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AD3F3" w14:textId="113A42CB" w:rsidR="006D4C04" w:rsidRPr="00875E95" w:rsidRDefault="00475CCA" w:rsidP="00057935">
      <w:pPr>
        <w:spacing w:before="120"/>
        <w:jc w:val="center"/>
        <w:rPr>
          <w:rFonts w:ascii="Trebuchet MS" w:hAnsi="Trebuchet MS"/>
          <w:b/>
          <w:bCs/>
        </w:rPr>
      </w:pPr>
      <w:r w:rsidRPr="00875E95">
        <w:rPr>
          <w:rFonts w:ascii="Trebuchet MS" w:hAnsi="Trebuchet MS"/>
          <w:b/>
          <w:bCs/>
        </w:rPr>
        <w:t>202</w:t>
      </w:r>
      <w:r w:rsidR="004D3E16">
        <w:rPr>
          <w:rFonts w:ascii="Trebuchet MS" w:hAnsi="Trebuchet MS"/>
          <w:b/>
          <w:bCs/>
        </w:rPr>
        <w:t>6</w:t>
      </w:r>
      <w:r w:rsidRPr="00875E95">
        <w:rPr>
          <w:rFonts w:ascii="Trebuchet MS" w:hAnsi="Trebuchet MS"/>
          <w:b/>
          <w:bCs/>
        </w:rPr>
        <w:t xml:space="preserve"> </w:t>
      </w:r>
      <w:r w:rsidR="006D4C04" w:rsidRPr="00875E95">
        <w:rPr>
          <w:rFonts w:ascii="Trebuchet MS" w:hAnsi="Trebuchet MS"/>
          <w:b/>
          <w:bCs/>
        </w:rPr>
        <w:t xml:space="preserve">Call for </w:t>
      </w:r>
      <w:r w:rsidR="00D90814" w:rsidRPr="00875E95">
        <w:rPr>
          <w:rFonts w:ascii="Trebuchet MS" w:hAnsi="Trebuchet MS"/>
          <w:b/>
          <w:bCs/>
        </w:rPr>
        <w:t>Applications</w:t>
      </w:r>
    </w:p>
    <w:p w14:paraId="62B1F023" w14:textId="77777777" w:rsidR="006D4C04" w:rsidRPr="00875E95" w:rsidRDefault="002B44DD" w:rsidP="00A97F9F">
      <w:pPr>
        <w:jc w:val="center"/>
        <w:rPr>
          <w:rFonts w:ascii="Trebuchet MS" w:hAnsi="Trebuchet MS"/>
          <w:b/>
          <w:bCs/>
        </w:rPr>
      </w:pPr>
      <w:r w:rsidRPr="00875E95">
        <w:rPr>
          <w:rFonts w:ascii="Trebuchet MS" w:hAnsi="Trebuchet MS"/>
          <w:b/>
          <w:bCs/>
        </w:rPr>
        <w:t>t</w:t>
      </w:r>
      <w:r w:rsidR="006D4C04" w:rsidRPr="00875E95">
        <w:rPr>
          <w:rFonts w:ascii="Trebuchet MS" w:hAnsi="Trebuchet MS"/>
          <w:b/>
          <w:bCs/>
        </w:rPr>
        <w:t>o</w:t>
      </w:r>
      <w:r w:rsidRPr="00875E95">
        <w:rPr>
          <w:rFonts w:ascii="Trebuchet MS" w:hAnsi="Trebuchet MS"/>
          <w:b/>
          <w:bCs/>
        </w:rPr>
        <w:t xml:space="preserve"> </w:t>
      </w:r>
      <w:r w:rsidR="006D4C04" w:rsidRPr="00875E95">
        <w:rPr>
          <w:rFonts w:ascii="Trebuchet MS" w:hAnsi="Trebuchet MS"/>
          <w:b/>
          <w:bCs/>
        </w:rPr>
        <w:t xml:space="preserve">the </w:t>
      </w:r>
      <w:r w:rsidR="008F12CB" w:rsidRPr="00875E95">
        <w:rPr>
          <w:rFonts w:ascii="Trebuchet MS" w:hAnsi="Trebuchet MS"/>
          <w:b/>
          <w:bCs/>
        </w:rPr>
        <w:t xml:space="preserve">CCA </w:t>
      </w:r>
      <w:r w:rsidR="006D4C04" w:rsidRPr="00875E95">
        <w:rPr>
          <w:rFonts w:ascii="Trebuchet MS" w:hAnsi="Trebuchet MS"/>
          <w:b/>
          <w:bCs/>
        </w:rPr>
        <w:t>Board of Directors</w:t>
      </w:r>
    </w:p>
    <w:p w14:paraId="18B28642" w14:textId="77777777" w:rsidR="00D84996" w:rsidRPr="00875E95" w:rsidRDefault="00D84996" w:rsidP="00A97F9F">
      <w:pPr>
        <w:jc w:val="center"/>
        <w:rPr>
          <w:rFonts w:ascii="Trebuchet MS" w:hAnsi="Trebuchet MS"/>
          <w:b/>
          <w:bCs/>
        </w:rPr>
      </w:pPr>
    </w:p>
    <w:p w14:paraId="7C14D3ED" w14:textId="39A17AF7" w:rsidR="00D84996" w:rsidRPr="00875E95" w:rsidRDefault="00284D16" w:rsidP="00A97F9F">
      <w:pPr>
        <w:jc w:val="center"/>
        <w:rPr>
          <w:rFonts w:ascii="Trebuchet MS" w:hAnsi="Trebuchet MS"/>
          <w:b/>
          <w:bCs/>
          <w:sz w:val="20"/>
          <w:szCs w:val="20"/>
        </w:rPr>
      </w:pPr>
      <w:r>
        <w:rPr>
          <w:rFonts w:ascii="Trebuchet MS" w:hAnsi="Trebuchet MS"/>
          <w:b/>
          <w:bCs/>
          <w:sz w:val="20"/>
          <w:szCs w:val="20"/>
        </w:rPr>
        <w:t>April</w:t>
      </w:r>
      <w:r w:rsidR="00923D96">
        <w:rPr>
          <w:rFonts w:ascii="Trebuchet MS" w:hAnsi="Trebuchet MS"/>
          <w:b/>
          <w:bCs/>
          <w:sz w:val="20"/>
          <w:szCs w:val="20"/>
        </w:rPr>
        <w:t xml:space="preserve"> 2026</w:t>
      </w:r>
    </w:p>
    <w:p w14:paraId="0F5D7C67" w14:textId="77777777" w:rsidR="006D4C04" w:rsidRPr="00875E95" w:rsidRDefault="006D4C04" w:rsidP="00E2632F">
      <w:pPr>
        <w:rPr>
          <w:rFonts w:ascii="Trebuchet MS" w:hAnsi="Trebuchet MS"/>
          <w:b/>
          <w:bCs/>
          <w:sz w:val="18"/>
          <w:szCs w:val="18"/>
        </w:rPr>
      </w:pPr>
    </w:p>
    <w:p w14:paraId="7ABFF355" w14:textId="7958E65D" w:rsidR="00475CCA" w:rsidRPr="00875E95" w:rsidRDefault="00475CCA" w:rsidP="00475CCA">
      <w:pPr>
        <w:pStyle w:val="BodyText"/>
        <w:rPr>
          <w:rFonts w:ascii="Verdana" w:hAnsi="Verdana" w:cs="Times New Roman"/>
          <w:sz w:val="18"/>
          <w:szCs w:val="18"/>
        </w:rPr>
      </w:pPr>
      <w:r w:rsidRPr="00875E95">
        <w:rPr>
          <w:rFonts w:ascii="Verdana" w:hAnsi="Verdana" w:cs="Times New Roman"/>
          <w:sz w:val="18"/>
          <w:szCs w:val="18"/>
        </w:rPr>
        <w:t xml:space="preserve">The Annual General Meeting of the Canadian Centre for Accreditation (CCA) will take place on </w:t>
      </w:r>
      <w:r w:rsidR="004D3E16">
        <w:rPr>
          <w:rFonts w:ascii="Verdana" w:hAnsi="Verdana" w:cs="Times New Roman"/>
          <w:sz w:val="18"/>
          <w:szCs w:val="18"/>
        </w:rPr>
        <w:t>Monday, August 17, 2026</w:t>
      </w:r>
      <w:r w:rsidRPr="004571CF">
        <w:rPr>
          <w:rFonts w:ascii="Verdana" w:hAnsi="Verdana" w:cs="Times New Roman"/>
          <w:sz w:val="18"/>
          <w:szCs w:val="18"/>
        </w:rPr>
        <w:t xml:space="preserve">. At that time CCA expects to have </w:t>
      </w:r>
      <w:r w:rsidR="00284D16">
        <w:rPr>
          <w:rFonts w:ascii="Verdana" w:hAnsi="Verdana" w:cs="Times New Roman"/>
          <w:sz w:val="18"/>
          <w:szCs w:val="18"/>
        </w:rPr>
        <w:t>four</w:t>
      </w:r>
      <w:r w:rsidR="00B73DA9" w:rsidRPr="004571CF">
        <w:rPr>
          <w:rFonts w:ascii="Verdana" w:hAnsi="Verdana" w:cs="Times New Roman"/>
          <w:sz w:val="18"/>
          <w:szCs w:val="18"/>
        </w:rPr>
        <w:t xml:space="preserve"> (</w:t>
      </w:r>
      <w:r w:rsidR="00284D16">
        <w:rPr>
          <w:rFonts w:ascii="Verdana" w:hAnsi="Verdana" w:cs="Times New Roman"/>
          <w:sz w:val="18"/>
          <w:szCs w:val="18"/>
        </w:rPr>
        <w:t>4</w:t>
      </w:r>
      <w:r w:rsidR="00A13A89">
        <w:rPr>
          <w:rFonts w:ascii="Verdana" w:hAnsi="Verdana" w:cs="Times New Roman"/>
          <w:sz w:val="18"/>
          <w:szCs w:val="18"/>
        </w:rPr>
        <w:t>)</w:t>
      </w:r>
      <w:r w:rsidRPr="004571CF">
        <w:rPr>
          <w:rFonts w:ascii="Verdana" w:hAnsi="Verdana" w:cs="Times New Roman"/>
          <w:sz w:val="18"/>
          <w:szCs w:val="18"/>
        </w:rPr>
        <w:t xml:space="preserve"> Board Director positions vacant</w:t>
      </w:r>
      <w:r w:rsidR="00AA5213" w:rsidRPr="004571CF">
        <w:rPr>
          <w:rFonts w:ascii="Verdana" w:hAnsi="Verdana" w:cs="Times New Roman"/>
          <w:sz w:val="18"/>
          <w:szCs w:val="18"/>
        </w:rPr>
        <w:t xml:space="preserve">. </w:t>
      </w:r>
      <w:r w:rsidRPr="004571CF">
        <w:rPr>
          <w:rFonts w:ascii="Verdana" w:hAnsi="Verdana" w:cs="Times New Roman"/>
          <w:sz w:val="18"/>
          <w:szCs w:val="18"/>
        </w:rPr>
        <w:t xml:space="preserve">The CCA </w:t>
      </w:r>
      <w:r w:rsidR="00A40679">
        <w:rPr>
          <w:rFonts w:ascii="Verdana" w:hAnsi="Verdana" w:cs="Times New Roman"/>
          <w:sz w:val="18"/>
          <w:szCs w:val="18"/>
        </w:rPr>
        <w:t>Recruitment</w:t>
      </w:r>
      <w:r w:rsidRPr="004571CF">
        <w:rPr>
          <w:rFonts w:ascii="Verdana" w:hAnsi="Verdana" w:cs="Times New Roman"/>
          <w:sz w:val="18"/>
          <w:szCs w:val="18"/>
        </w:rPr>
        <w:t xml:space="preserve"> Committee is seeking expressions of interest from individuals interested in joining the CCA Board of Directors.</w:t>
      </w:r>
    </w:p>
    <w:p w14:paraId="3C8AE02A" w14:textId="5CEC4E29" w:rsidR="00A234DC" w:rsidRPr="00875E95" w:rsidRDefault="00475CCA" w:rsidP="00C24A9D">
      <w:pPr>
        <w:pStyle w:val="BodyText"/>
        <w:jc w:val="left"/>
        <w:rPr>
          <w:rFonts w:ascii="Verdana" w:hAnsi="Verdana" w:cs="Times New Roman"/>
          <w:b/>
          <w:bCs/>
          <w:sz w:val="18"/>
          <w:szCs w:val="18"/>
        </w:rPr>
      </w:pPr>
      <w:r w:rsidRPr="00875E95">
        <w:rPr>
          <w:rFonts w:ascii="Verdana" w:hAnsi="Verdana" w:cs="Times New Roman"/>
          <w:sz w:val="18"/>
          <w:szCs w:val="18"/>
        </w:rPr>
        <w:t xml:space="preserve">The nominating process is described in the </w:t>
      </w:r>
      <w:r w:rsidR="00164E5E" w:rsidRPr="00875E95">
        <w:rPr>
          <w:rFonts w:ascii="Verdana" w:hAnsi="Verdana" w:cs="Times New Roman"/>
          <w:sz w:val="18"/>
          <w:szCs w:val="18"/>
        </w:rPr>
        <w:t xml:space="preserve">attached </w:t>
      </w:r>
      <w:r w:rsidRPr="00875E95">
        <w:rPr>
          <w:rFonts w:ascii="Verdana" w:hAnsi="Verdana" w:cs="Times New Roman"/>
          <w:sz w:val="18"/>
          <w:szCs w:val="18"/>
        </w:rPr>
        <w:t xml:space="preserve">excerpt from CCA’s Bylaws (Appendix 2). The </w:t>
      </w:r>
      <w:r w:rsidR="00A40679">
        <w:rPr>
          <w:rFonts w:ascii="Verdana" w:hAnsi="Verdana" w:cs="Times New Roman"/>
          <w:sz w:val="18"/>
          <w:szCs w:val="18"/>
        </w:rPr>
        <w:t>Recruitment</w:t>
      </w:r>
      <w:r w:rsidRPr="00875E95">
        <w:rPr>
          <w:rFonts w:ascii="Verdana" w:hAnsi="Verdana" w:cs="Times New Roman"/>
          <w:sz w:val="18"/>
          <w:szCs w:val="18"/>
        </w:rPr>
        <w:t xml:space="preserve"> Committee is required to review all potential candidates and make a recommendation to the CCA Board. </w:t>
      </w:r>
      <w:r w:rsidRPr="004D198D">
        <w:rPr>
          <w:rFonts w:ascii="Verdana" w:hAnsi="Verdana" w:cs="Times New Roman"/>
          <w:b/>
          <w:bCs/>
          <w:sz w:val="18"/>
          <w:szCs w:val="18"/>
        </w:rPr>
        <w:t xml:space="preserve">Please submit your application </w:t>
      </w:r>
      <w:r w:rsidRPr="004D198D">
        <w:rPr>
          <w:rFonts w:ascii="Verdana" w:hAnsi="Verdana" w:cs="Times New Roman"/>
          <w:sz w:val="18"/>
          <w:szCs w:val="18"/>
        </w:rPr>
        <w:t>(see pages 3-5</w:t>
      </w:r>
      <w:r w:rsidR="006A5FD2" w:rsidRPr="004D198D">
        <w:rPr>
          <w:rFonts w:ascii="Verdana" w:hAnsi="Verdana" w:cs="Times New Roman"/>
          <w:sz w:val="18"/>
          <w:szCs w:val="18"/>
        </w:rPr>
        <w:t xml:space="preserve"> or </w:t>
      </w:r>
      <w:hyperlink r:id="rId8" w:history="1">
        <w:r w:rsidR="007467B1" w:rsidRPr="007467B1">
          <w:rPr>
            <w:rStyle w:val="Hyperlink"/>
            <w:rFonts w:ascii="Trebuchet MS" w:hAnsi="Trebuchet MS"/>
            <w:sz w:val="20"/>
            <w:szCs w:val="20"/>
          </w:rPr>
          <w:t>through the online application form</w:t>
        </w:r>
      </w:hyperlink>
      <w:r w:rsidRPr="007467B1">
        <w:rPr>
          <w:rFonts w:ascii="Verdana" w:hAnsi="Verdana" w:cs="Times New Roman"/>
          <w:sz w:val="18"/>
          <w:szCs w:val="18"/>
        </w:rPr>
        <w:t xml:space="preserve">) </w:t>
      </w:r>
      <w:r w:rsidRPr="004D198D">
        <w:rPr>
          <w:rFonts w:ascii="Verdana" w:hAnsi="Verdana" w:cs="Times New Roman"/>
          <w:b/>
          <w:bCs/>
          <w:sz w:val="18"/>
          <w:szCs w:val="18"/>
        </w:rPr>
        <w:t xml:space="preserve">no later than </w:t>
      </w:r>
      <w:r w:rsidR="00446940">
        <w:rPr>
          <w:rFonts w:ascii="Verdana" w:hAnsi="Verdana" w:cs="Times New Roman"/>
          <w:b/>
          <w:bCs/>
          <w:sz w:val="18"/>
          <w:szCs w:val="18"/>
        </w:rPr>
        <w:t>Monday</w:t>
      </w:r>
      <w:r w:rsidR="00966405" w:rsidRPr="00966405">
        <w:rPr>
          <w:rFonts w:ascii="Verdana" w:hAnsi="Verdana" w:cs="Times New Roman"/>
          <w:b/>
          <w:bCs/>
          <w:sz w:val="18"/>
          <w:szCs w:val="18"/>
        </w:rPr>
        <w:t xml:space="preserve"> May 1</w:t>
      </w:r>
      <w:r w:rsidR="00446940">
        <w:rPr>
          <w:rFonts w:ascii="Verdana" w:hAnsi="Verdana" w:cs="Times New Roman"/>
          <w:b/>
          <w:bCs/>
          <w:sz w:val="18"/>
          <w:szCs w:val="18"/>
        </w:rPr>
        <w:t>8</w:t>
      </w:r>
      <w:r w:rsidR="00966405" w:rsidRPr="00966405">
        <w:rPr>
          <w:rFonts w:ascii="Verdana" w:hAnsi="Verdana" w:cs="Times New Roman"/>
          <w:b/>
          <w:bCs/>
          <w:sz w:val="18"/>
          <w:szCs w:val="18"/>
        </w:rPr>
        <w:t>, 2026</w:t>
      </w:r>
      <w:r w:rsidRPr="004D198D">
        <w:rPr>
          <w:rFonts w:ascii="Verdana" w:hAnsi="Verdana" w:cs="Times New Roman"/>
          <w:b/>
          <w:bCs/>
          <w:sz w:val="18"/>
          <w:szCs w:val="18"/>
        </w:rPr>
        <w:t>.</w:t>
      </w:r>
    </w:p>
    <w:p w14:paraId="75E1E4CC" w14:textId="0523A0E8" w:rsidR="00D0480B" w:rsidRPr="00875E95" w:rsidRDefault="00D0480B" w:rsidP="00A97F9F">
      <w:pPr>
        <w:tabs>
          <w:tab w:val="left" w:pos="720"/>
          <w:tab w:val="left" w:pos="1440"/>
          <w:tab w:val="left" w:pos="2160"/>
          <w:tab w:val="left" w:pos="2880"/>
        </w:tabs>
        <w:ind w:left="2880" w:hanging="2880"/>
        <w:rPr>
          <w:rFonts w:ascii="Verdana" w:hAnsi="Verdana"/>
          <w:b/>
          <w:bCs/>
          <w:sz w:val="18"/>
          <w:szCs w:val="18"/>
        </w:rPr>
      </w:pPr>
      <w:r w:rsidRPr="00875E95">
        <w:rPr>
          <w:rFonts w:ascii="Verdana" w:hAnsi="Verdana"/>
          <w:b/>
          <w:bCs/>
          <w:sz w:val="18"/>
          <w:szCs w:val="18"/>
        </w:rPr>
        <w:t>Priorities for Board Recruitment</w:t>
      </w:r>
      <w:r w:rsidR="00A234DC" w:rsidRPr="00875E95">
        <w:rPr>
          <w:rFonts w:ascii="Verdana" w:hAnsi="Verdana"/>
          <w:b/>
          <w:bCs/>
          <w:sz w:val="18"/>
          <w:szCs w:val="18"/>
        </w:rPr>
        <w:t xml:space="preserve"> </w:t>
      </w:r>
    </w:p>
    <w:p w14:paraId="76136A21" w14:textId="77777777" w:rsidR="00336C64" w:rsidRPr="00875E95" w:rsidRDefault="00A234DC" w:rsidP="00E2632F">
      <w:pPr>
        <w:spacing w:after="120"/>
        <w:rPr>
          <w:rFonts w:ascii="Verdana" w:hAnsi="Verdana"/>
          <w:sz w:val="18"/>
          <w:szCs w:val="18"/>
        </w:rPr>
      </w:pPr>
      <w:r w:rsidRPr="00875E95">
        <w:rPr>
          <w:rFonts w:ascii="Verdana" w:hAnsi="Verdana"/>
          <w:sz w:val="18"/>
          <w:szCs w:val="18"/>
        </w:rPr>
        <w:t xml:space="preserve">The CCA Board has outlined the key attributes (attitudes, skills, knowledge and experience) that it </w:t>
      </w:r>
      <w:r w:rsidR="00057935" w:rsidRPr="00875E95">
        <w:rPr>
          <w:rFonts w:ascii="Verdana" w:hAnsi="Verdana"/>
          <w:sz w:val="18"/>
          <w:szCs w:val="18"/>
        </w:rPr>
        <w:t>is seeking in its Board members</w:t>
      </w:r>
      <w:r w:rsidR="005A2216" w:rsidRPr="00875E95">
        <w:rPr>
          <w:rFonts w:ascii="Verdana" w:hAnsi="Verdana"/>
          <w:sz w:val="18"/>
          <w:szCs w:val="18"/>
        </w:rPr>
        <w:t xml:space="preserve"> as outlined on pages 3-4 in the following Application.</w:t>
      </w:r>
    </w:p>
    <w:p w14:paraId="61DB7649" w14:textId="2E3D101B" w:rsidR="00336C64" w:rsidRPr="00875E95" w:rsidRDefault="00336C64" w:rsidP="00E2632F">
      <w:pPr>
        <w:contextualSpacing/>
        <w:rPr>
          <w:rFonts w:ascii="Verdana" w:hAnsi="Verdana"/>
          <w:sz w:val="18"/>
          <w:szCs w:val="18"/>
        </w:rPr>
      </w:pPr>
      <w:r w:rsidRPr="00875E95">
        <w:rPr>
          <w:rFonts w:ascii="Verdana" w:hAnsi="Verdana"/>
          <w:sz w:val="18"/>
          <w:szCs w:val="18"/>
        </w:rPr>
        <w:t xml:space="preserve">All Board members are expected to </w:t>
      </w:r>
      <w:r w:rsidR="00446940">
        <w:rPr>
          <w:rFonts w:ascii="Verdana" w:hAnsi="Verdana"/>
          <w:sz w:val="18"/>
          <w:szCs w:val="18"/>
        </w:rPr>
        <w:t>commit</w:t>
      </w:r>
      <w:r w:rsidRPr="00875E95">
        <w:rPr>
          <w:rFonts w:ascii="Verdana" w:hAnsi="Verdana"/>
          <w:sz w:val="18"/>
          <w:szCs w:val="18"/>
        </w:rPr>
        <w:t xml:space="preserve"> to CCA’s </w:t>
      </w:r>
      <w:r w:rsidR="002631FC">
        <w:rPr>
          <w:rFonts w:ascii="Verdana" w:hAnsi="Verdana"/>
          <w:sz w:val="18"/>
          <w:szCs w:val="18"/>
        </w:rPr>
        <w:t xml:space="preserve">vision, </w:t>
      </w:r>
      <w:r w:rsidR="007C3CC4">
        <w:rPr>
          <w:rFonts w:ascii="Verdana" w:hAnsi="Verdana"/>
          <w:sz w:val="18"/>
          <w:szCs w:val="18"/>
        </w:rPr>
        <w:t>m</w:t>
      </w:r>
      <w:r w:rsidRPr="00875E95">
        <w:rPr>
          <w:rFonts w:ascii="Verdana" w:hAnsi="Verdana"/>
          <w:sz w:val="18"/>
          <w:szCs w:val="18"/>
        </w:rPr>
        <w:t xml:space="preserve">ission, </w:t>
      </w:r>
      <w:r w:rsidR="00A36AE8" w:rsidRPr="00875E95">
        <w:rPr>
          <w:rFonts w:ascii="Verdana" w:hAnsi="Verdana"/>
          <w:sz w:val="18"/>
          <w:szCs w:val="18"/>
        </w:rPr>
        <w:t>values,</w:t>
      </w:r>
      <w:r w:rsidR="002631FC">
        <w:rPr>
          <w:rFonts w:ascii="Verdana" w:hAnsi="Verdana"/>
          <w:sz w:val="18"/>
          <w:szCs w:val="18"/>
        </w:rPr>
        <w:t xml:space="preserve"> </w:t>
      </w:r>
      <w:r w:rsidRPr="00875E95">
        <w:rPr>
          <w:rFonts w:ascii="Verdana" w:hAnsi="Verdana"/>
          <w:sz w:val="18"/>
          <w:szCs w:val="18"/>
        </w:rPr>
        <w:t>best interests</w:t>
      </w:r>
      <w:r w:rsidR="00446940">
        <w:rPr>
          <w:rFonts w:ascii="Verdana" w:hAnsi="Verdana"/>
          <w:sz w:val="18"/>
          <w:szCs w:val="18"/>
        </w:rPr>
        <w:t xml:space="preserve">, </w:t>
      </w:r>
      <w:r w:rsidR="00AD0AA1" w:rsidRPr="00875E95">
        <w:rPr>
          <w:rFonts w:ascii="Verdana" w:hAnsi="Verdana"/>
          <w:sz w:val="18"/>
          <w:szCs w:val="18"/>
        </w:rPr>
        <w:t>participat</w:t>
      </w:r>
      <w:r w:rsidR="00446940">
        <w:rPr>
          <w:rFonts w:ascii="Verdana" w:hAnsi="Verdana"/>
          <w:sz w:val="18"/>
          <w:szCs w:val="18"/>
        </w:rPr>
        <w:t>e</w:t>
      </w:r>
      <w:r w:rsidR="00AD0AA1" w:rsidRPr="00875E95">
        <w:rPr>
          <w:rFonts w:ascii="Verdana" w:hAnsi="Verdana"/>
          <w:sz w:val="18"/>
          <w:szCs w:val="18"/>
        </w:rPr>
        <w:t xml:space="preserve"> collaboratively and effectively,</w:t>
      </w:r>
      <w:r w:rsidRPr="00875E95">
        <w:rPr>
          <w:rFonts w:ascii="Verdana" w:hAnsi="Verdana"/>
          <w:sz w:val="18"/>
          <w:szCs w:val="18"/>
        </w:rPr>
        <w:t xml:space="preserve"> have general leadership </w:t>
      </w:r>
      <w:r w:rsidR="00AD0AA1" w:rsidRPr="00875E95">
        <w:rPr>
          <w:rFonts w:ascii="Verdana" w:hAnsi="Verdana"/>
          <w:sz w:val="18"/>
          <w:szCs w:val="18"/>
        </w:rPr>
        <w:t>a</w:t>
      </w:r>
      <w:r w:rsidRPr="00875E95">
        <w:rPr>
          <w:rFonts w:ascii="Verdana" w:hAnsi="Verdana"/>
          <w:sz w:val="18"/>
          <w:szCs w:val="18"/>
        </w:rPr>
        <w:t xml:space="preserve">nd </w:t>
      </w:r>
      <w:r w:rsidR="00AD0AA1" w:rsidRPr="00875E95">
        <w:rPr>
          <w:rFonts w:ascii="Verdana" w:hAnsi="Verdana"/>
          <w:sz w:val="18"/>
          <w:szCs w:val="18"/>
        </w:rPr>
        <w:t>g</w:t>
      </w:r>
      <w:r w:rsidRPr="00875E95">
        <w:rPr>
          <w:rFonts w:ascii="Verdana" w:hAnsi="Verdana"/>
          <w:sz w:val="18"/>
          <w:szCs w:val="18"/>
        </w:rPr>
        <w:t>overnance experience</w:t>
      </w:r>
      <w:r w:rsidR="00AD0AA1" w:rsidRPr="00875E95">
        <w:rPr>
          <w:rFonts w:ascii="Verdana" w:hAnsi="Verdana"/>
          <w:sz w:val="18"/>
          <w:szCs w:val="18"/>
        </w:rPr>
        <w:t>,</w:t>
      </w:r>
      <w:r w:rsidRPr="00875E95">
        <w:rPr>
          <w:rFonts w:ascii="Verdana" w:hAnsi="Verdana"/>
          <w:sz w:val="18"/>
          <w:szCs w:val="18"/>
        </w:rPr>
        <w:t xml:space="preserve"> </w:t>
      </w:r>
      <w:r w:rsidR="00784C02" w:rsidRPr="00875E95">
        <w:rPr>
          <w:rFonts w:ascii="Verdana" w:hAnsi="Verdana"/>
          <w:sz w:val="18"/>
          <w:szCs w:val="18"/>
        </w:rPr>
        <w:t>be able</w:t>
      </w:r>
      <w:r w:rsidRPr="00875E95">
        <w:rPr>
          <w:rFonts w:ascii="Verdana" w:hAnsi="Verdana"/>
          <w:sz w:val="18"/>
          <w:szCs w:val="18"/>
        </w:rPr>
        <w:t xml:space="preserve"> to think strategically and focus on outcomes and results</w:t>
      </w:r>
      <w:r w:rsidR="00AD0AA1" w:rsidRPr="00875E95">
        <w:rPr>
          <w:rFonts w:ascii="Verdana" w:hAnsi="Verdana"/>
          <w:sz w:val="18"/>
          <w:szCs w:val="18"/>
        </w:rPr>
        <w:t>,</w:t>
      </w:r>
      <w:r w:rsidRPr="00875E95">
        <w:rPr>
          <w:rFonts w:ascii="Verdana" w:hAnsi="Verdana"/>
          <w:sz w:val="18"/>
          <w:szCs w:val="18"/>
        </w:rPr>
        <w:t xml:space="preserve"> bring a broad understanding of </w:t>
      </w:r>
      <w:r w:rsidR="00E2632F" w:rsidRPr="00875E95">
        <w:rPr>
          <w:rFonts w:ascii="Verdana" w:hAnsi="Verdana"/>
          <w:sz w:val="18"/>
          <w:szCs w:val="18"/>
        </w:rPr>
        <w:t xml:space="preserve">the </w:t>
      </w:r>
      <w:r w:rsidRPr="00875E95">
        <w:rPr>
          <w:rFonts w:ascii="Verdana" w:hAnsi="Verdana"/>
          <w:sz w:val="18"/>
          <w:szCs w:val="18"/>
        </w:rPr>
        <w:t xml:space="preserve">Canadian </w:t>
      </w:r>
      <w:r w:rsidR="00AF01AC" w:rsidRPr="00875E95">
        <w:rPr>
          <w:rFonts w:ascii="Verdana" w:hAnsi="Verdana"/>
          <w:sz w:val="18"/>
          <w:szCs w:val="18"/>
        </w:rPr>
        <w:t xml:space="preserve">health </w:t>
      </w:r>
      <w:r w:rsidR="00A36AE8" w:rsidRPr="00875E95">
        <w:rPr>
          <w:rFonts w:ascii="Verdana" w:hAnsi="Verdana"/>
          <w:sz w:val="18"/>
          <w:szCs w:val="18"/>
        </w:rPr>
        <w:t xml:space="preserve">and </w:t>
      </w:r>
      <w:r w:rsidRPr="00875E95">
        <w:rPr>
          <w:rFonts w:ascii="Verdana" w:hAnsi="Verdana"/>
          <w:sz w:val="18"/>
          <w:szCs w:val="18"/>
        </w:rPr>
        <w:t>social</w:t>
      </w:r>
      <w:r w:rsidR="00E2632F" w:rsidRPr="00875E95">
        <w:rPr>
          <w:rFonts w:ascii="Verdana" w:hAnsi="Verdana"/>
          <w:sz w:val="18"/>
          <w:szCs w:val="18"/>
        </w:rPr>
        <w:t xml:space="preserve"> support system</w:t>
      </w:r>
      <w:r w:rsidR="00AD0AA1" w:rsidRPr="00875E95">
        <w:rPr>
          <w:rFonts w:ascii="Verdana" w:hAnsi="Verdana"/>
          <w:sz w:val="18"/>
          <w:szCs w:val="18"/>
        </w:rPr>
        <w:t>,</w:t>
      </w:r>
      <w:r w:rsidRPr="00875E95">
        <w:rPr>
          <w:rFonts w:ascii="Verdana" w:hAnsi="Verdana"/>
          <w:sz w:val="18"/>
          <w:szCs w:val="18"/>
        </w:rPr>
        <w:t xml:space="preserve"> </w:t>
      </w:r>
      <w:r w:rsidR="00BB0D5D" w:rsidRPr="00875E95">
        <w:rPr>
          <w:rFonts w:ascii="Verdana" w:hAnsi="Verdana"/>
          <w:sz w:val="18"/>
          <w:szCs w:val="18"/>
        </w:rPr>
        <w:t>and</w:t>
      </w:r>
      <w:r w:rsidRPr="00875E95">
        <w:rPr>
          <w:rFonts w:ascii="Verdana" w:hAnsi="Verdana"/>
          <w:sz w:val="18"/>
          <w:szCs w:val="18"/>
        </w:rPr>
        <w:t xml:space="preserve"> commit the necessary time and effort</w:t>
      </w:r>
      <w:r w:rsidR="00AD0AA1" w:rsidRPr="00875E95">
        <w:rPr>
          <w:rFonts w:ascii="Verdana" w:hAnsi="Verdana"/>
          <w:sz w:val="18"/>
          <w:szCs w:val="18"/>
        </w:rPr>
        <w:t>.</w:t>
      </w:r>
    </w:p>
    <w:p w14:paraId="3B55C9ED" w14:textId="77777777" w:rsidR="00AD0AA1" w:rsidRPr="00875E95" w:rsidRDefault="00AD0AA1" w:rsidP="00E2632F">
      <w:pPr>
        <w:rPr>
          <w:rFonts w:ascii="Verdana" w:hAnsi="Verdana"/>
          <w:sz w:val="18"/>
          <w:szCs w:val="18"/>
          <w:highlight w:val="yellow"/>
        </w:rPr>
      </w:pPr>
    </w:p>
    <w:p w14:paraId="2B7DB2DC" w14:textId="3B47284A" w:rsidR="00784C02" w:rsidRPr="004571CF" w:rsidRDefault="00A97F9F" w:rsidP="00C24A9D">
      <w:pPr>
        <w:spacing w:after="120"/>
        <w:rPr>
          <w:rFonts w:ascii="Verdana" w:hAnsi="Verdana"/>
          <w:sz w:val="18"/>
          <w:szCs w:val="18"/>
        </w:rPr>
      </w:pPr>
      <w:r w:rsidRPr="004571CF">
        <w:rPr>
          <w:rFonts w:ascii="Verdana" w:hAnsi="Verdana"/>
          <w:sz w:val="18"/>
          <w:szCs w:val="18"/>
        </w:rPr>
        <w:t xml:space="preserve">In the coming year, the Board will be focusing its efforts </w:t>
      </w:r>
      <w:r w:rsidR="00606AA0" w:rsidRPr="004571CF">
        <w:rPr>
          <w:rFonts w:ascii="Verdana" w:hAnsi="Verdana"/>
          <w:sz w:val="18"/>
          <w:szCs w:val="18"/>
        </w:rPr>
        <w:t>on</w:t>
      </w:r>
      <w:r w:rsidRPr="004571CF">
        <w:rPr>
          <w:rFonts w:ascii="Verdana" w:hAnsi="Verdana"/>
          <w:sz w:val="18"/>
          <w:szCs w:val="18"/>
        </w:rPr>
        <w:t xml:space="preserve"> </w:t>
      </w:r>
      <w:r w:rsidR="00284D16" w:rsidRPr="004571CF">
        <w:rPr>
          <w:rFonts w:ascii="Verdana" w:hAnsi="Verdana"/>
          <w:sz w:val="18"/>
          <w:szCs w:val="18"/>
        </w:rPr>
        <w:t>several</w:t>
      </w:r>
      <w:r w:rsidRPr="004571CF">
        <w:rPr>
          <w:rFonts w:ascii="Verdana" w:hAnsi="Verdana"/>
          <w:sz w:val="18"/>
          <w:szCs w:val="18"/>
        </w:rPr>
        <w:t xml:space="preserve"> areas including </w:t>
      </w:r>
      <w:r w:rsidR="00606AA0" w:rsidRPr="004571CF">
        <w:rPr>
          <w:rFonts w:ascii="Verdana" w:hAnsi="Verdana"/>
          <w:sz w:val="18"/>
          <w:szCs w:val="18"/>
        </w:rPr>
        <w:t xml:space="preserve">overseeing the implementation of </w:t>
      </w:r>
      <w:r w:rsidR="00C4336E" w:rsidRPr="004571CF">
        <w:rPr>
          <w:rFonts w:ascii="Verdana" w:hAnsi="Verdana"/>
          <w:sz w:val="18"/>
          <w:szCs w:val="18"/>
        </w:rPr>
        <w:t>CCA’s</w:t>
      </w:r>
      <w:r w:rsidR="00606AA0" w:rsidRPr="004571CF">
        <w:rPr>
          <w:rFonts w:ascii="Verdana" w:hAnsi="Verdana"/>
          <w:sz w:val="18"/>
          <w:szCs w:val="18"/>
        </w:rPr>
        <w:t xml:space="preserve"> strategic plan, </w:t>
      </w:r>
      <w:r w:rsidR="0046732F" w:rsidRPr="004571CF">
        <w:rPr>
          <w:rFonts w:ascii="Verdana" w:hAnsi="Verdana"/>
          <w:sz w:val="18"/>
          <w:szCs w:val="18"/>
        </w:rPr>
        <w:t>engagement</w:t>
      </w:r>
      <w:r w:rsidRPr="004571CF">
        <w:rPr>
          <w:rFonts w:ascii="Verdana" w:hAnsi="Verdana"/>
          <w:sz w:val="18"/>
          <w:szCs w:val="18"/>
        </w:rPr>
        <w:t xml:space="preserve"> </w:t>
      </w:r>
      <w:r w:rsidR="0046732F" w:rsidRPr="004571CF">
        <w:rPr>
          <w:rFonts w:ascii="Verdana" w:hAnsi="Verdana"/>
          <w:sz w:val="18"/>
          <w:szCs w:val="18"/>
        </w:rPr>
        <w:t xml:space="preserve">with sectors served </w:t>
      </w:r>
      <w:r w:rsidRPr="004571CF">
        <w:rPr>
          <w:rFonts w:ascii="Verdana" w:hAnsi="Verdana"/>
          <w:sz w:val="18"/>
          <w:szCs w:val="18"/>
        </w:rPr>
        <w:t>and further embedding equity and inclusion throughout the organization. To that end, t</w:t>
      </w:r>
      <w:r w:rsidR="00784C02" w:rsidRPr="004571CF">
        <w:rPr>
          <w:rFonts w:ascii="Verdana" w:hAnsi="Verdana"/>
          <w:sz w:val="18"/>
          <w:szCs w:val="18"/>
        </w:rPr>
        <w:t xml:space="preserve">he CCA is seeking candidates with the following skills and </w:t>
      </w:r>
      <w:r w:rsidR="00284D16" w:rsidRPr="004571CF">
        <w:rPr>
          <w:rFonts w:ascii="Verdana" w:hAnsi="Verdana"/>
          <w:sz w:val="18"/>
          <w:szCs w:val="18"/>
        </w:rPr>
        <w:t>experience</w:t>
      </w:r>
      <w:r w:rsidR="00784C02" w:rsidRPr="004571CF">
        <w:rPr>
          <w:rFonts w:ascii="Verdana" w:hAnsi="Verdana"/>
          <w:sz w:val="18"/>
          <w:szCs w:val="18"/>
        </w:rPr>
        <w:t>:</w:t>
      </w:r>
    </w:p>
    <w:p w14:paraId="62088AF7" w14:textId="77777777" w:rsidR="00784C02" w:rsidRPr="004571CF" w:rsidRDefault="00784C02" w:rsidP="00784C02">
      <w:pPr>
        <w:pStyle w:val="ListParagraph"/>
        <w:numPr>
          <w:ilvl w:val="0"/>
          <w:numId w:val="3"/>
        </w:numPr>
        <w:contextualSpacing/>
        <w:rPr>
          <w:rFonts w:ascii="Verdana" w:hAnsi="Verdana"/>
          <w:sz w:val="18"/>
          <w:szCs w:val="18"/>
        </w:rPr>
      </w:pPr>
      <w:r w:rsidRPr="004571CF">
        <w:rPr>
          <w:rFonts w:ascii="Verdana" w:hAnsi="Verdana"/>
          <w:sz w:val="18"/>
          <w:szCs w:val="18"/>
        </w:rPr>
        <w:t>Commitment to equity and inclusion</w:t>
      </w:r>
    </w:p>
    <w:p w14:paraId="4559D942" w14:textId="77777777" w:rsidR="00784C02" w:rsidRPr="004571CF" w:rsidRDefault="00784C02" w:rsidP="00784C02">
      <w:pPr>
        <w:pStyle w:val="ListParagraph"/>
        <w:numPr>
          <w:ilvl w:val="0"/>
          <w:numId w:val="3"/>
        </w:numPr>
        <w:rPr>
          <w:rFonts w:ascii="Verdana" w:hAnsi="Verdana"/>
          <w:sz w:val="18"/>
          <w:szCs w:val="18"/>
        </w:rPr>
      </w:pPr>
      <w:r w:rsidRPr="004571CF">
        <w:rPr>
          <w:rFonts w:ascii="Verdana" w:hAnsi="Verdana"/>
          <w:sz w:val="18"/>
          <w:szCs w:val="18"/>
        </w:rPr>
        <w:t>Strategic and generative thinking mindset</w:t>
      </w:r>
    </w:p>
    <w:p w14:paraId="00ADB695" w14:textId="764A2B29" w:rsidR="00784C02" w:rsidRPr="004571CF" w:rsidRDefault="00784C02" w:rsidP="00784C02">
      <w:pPr>
        <w:pStyle w:val="ListParagraph"/>
        <w:numPr>
          <w:ilvl w:val="0"/>
          <w:numId w:val="3"/>
        </w:numPr>
        <w:rPr>
          <w:rFonts w:ascii="Verdana" w:hAnsi="Verdana"/>
          <w:sz w:val="18"/>
          <w:szCs w:val="18"/>
        </w:rPr>
      </w:pPr>
      <w:r w:rsidRPr="004571CF">
        <w:rPr>
          <w:rFonts w:ascii="Verdana" w:hAnsi="Verdana"/>
          <w:sz w:val="18"/>
          <w:szCs w:val="18"/>
        </w:rPr>
        <w:t xml:space="preserve">Not-for-profit financial </w:t>
      </w:r>
      <w:r w:rsidR="00D371D8" w:rsidRPr="004571CF">
        <w:rPr>
          <w:rFonts w:ascii="Verdana" w:hAnsi="Verdana"/>
          <w:sz w:val="18"/>
          <w:szCs w:val="18"/>
        </w:rPr>
        <w:t>oversight</w:t>
      </w:r>
      <w:r w:rsidR="00A40679">
        <w:rPr>
          <w:rFonts w:ascii="Verdana" w:hAnsi="Verdana"/>
          <w:sz w:val="18"/>
          <w:szCs w:val="18"/>
        </w:rPr>
        <w:t xml:space="preserve"> </w:t>
      </w:r>
      <w:r w:rsidRPr="004571CF">
        <w:rPr>
          <w:rFonts w:ascii="Verdana" w:hAnsi="Verdana"/>
          <w:sz w:val="18"/>
          <w:szCs w:val="18"/>
        </w:rPr>
        <w:t>experience</w:t>
      </w:r>
    </w:p>
    <w:p w14:paraId="23421978" w14:textId="77777777" w:rsidR="00784C02" w:rsidRPr="0062586F" w:rsidRDefault="00784C02" w:rsidP="00784C02">
      <w:pPr>
        <w:pStyle w:val="ListParagraph"/>
        <w:numPr>
          <w:ilvl w:val="0"/>
          <w:numId w:val="3"/>
        </w:numPr>
        <w:rPr>
          <w:rFonts w:ascii="Verdana" w:hAnsi="Verdana"/>
          <w:sz w:val="18"/>
          <w:szCs w:val="18"/>
        </w:rPr>
      </w:pPr>
      <w:r w:rsidRPr="0062586F">
        <w:rPr>
          <w:rFonts w:ascii="Verdana" w:hAnsi="Verdana"/>
          <w:sz w:val="18"/>
          <w:szCs w:val="18"/>
        </w:rPr>
        <w:t>Quality improvement and/or accreditation knowledge and experience</w:t>
      </w:r>
    </w:p>
    <w:p w14:paraId="5B710CAF" w14:textId="4A93FC94" w:rsidR="00D84996" w:rsidRPr="0062586F" w:rsidRDefault="00D84996" w:rsidP="00784C02">
      <w:pPr>
        <w:pStyle w:val="ListParagraph"/>
        <w:numPr>
          <w:ilvl w:val="0"/>
          <w:numId w:val="3"/>
        </w:numPr>
        <w:rPr>
          <w:rFonts w:ascii="Verdana" w:hAnsi="Verdana"/>
          <w:sz w:val="18"/>
          <w:szCs w:val="18"/>
        </w:rPr>
      </w:pPr>
      <w:r w:rsidRPr="0062586F">
        <w:rPr>
          <w:rFonts w:ascii="Verdana" w:hAnsi="Verdana"/>
          <w:sz w:val="18"/>
          <w:szCs w:val="18"/>
        </w:rPr>
        <w:t>Organizational risk management</w:t>
      </w:r>
    </w:p>
    <w:p w14:paraId="39D7D1EF" w14:textId="2B9A59BA" w:rsidR="00784C02" w:rsidRPr="00606AA0" w:rsidRDefault="00784C02" w:rsidP="00784C02">
      <w:pPr>
        <w:pStyle w:val="ListParagraph"/>
        <w:numPr>
          <w:ilvl w:val="0"/>
          <w:numId w:val="3"/>
        </w:numPr>
        <w:rPr>
          <w:rFonts w:ascii="Verdana" w:hAnsi="Verdana"/>
          <w:sz w:val="18"/>
          <w:szCs w:val="18"/>
        </w:rPr>
      </w:pPr>
      <w:r w:rsidRPr="00606AA0">
        <w:rPr>
          <w:rFonts w:ascii="Verdana" w:hAnsi="Verdana"/>
          <w:sz w:val="18"/>
          <w:szCs w:val="18"/>
        </w:rPr>
        <w:t>Experience in a not-for-profit, community-centred environment</w:t>
      </w:r>
    </w:p>
    <w:p w14:paraId="1539FBC3" w14:textId="77777777" w:rsidR="00D84996" w:rsidRPr="00875E95" w:rsidRDefault="00D84996" w:rsidP="00D84996">
      <w:pPr>
        <w:rPr>
          <w:rFonts w:ascii="Verdana" w:hAnsi="Verdana"/>
          <w:sz w:val="18"/>
          <w:szCs w:val="18"/>
        </w:rPr>
      </w:pPr>
    </w:p>
    <w:p w14:paraId="40BFD4D6" w14:textId="124A8634" w:rsidR="00BB0D5D" w:rsidRPr="00875E95" w:rsidRDefault="00784C02" w:rsidP="00C24A9D">
      <w:pPr>
        <w:spacing w:after="120"/>
        <w:rPr>
          <w:rFonts w:ascii="Verdana" w:hAnsi="Verdana"/>
          <w:sz w:val="18"/>
          <w:szCs w:val="18"/>
        </w:rPr>
      </w:pPr>
      <w:r w:rsidRPr="00875E95">
        <w:rPr>
          <w:rFonts w:ascii="Verdana" w:hAnsi="Verdana"/>
          <w:sz w:val="18"/>
          <w:szCs w:val="18"/>
        </w:rPr>
        <w:t xml:space="preserve">Furthermore, we are </w:t>
      </w:r>
      <w:r w:rsidR="00C24A9D" w:rsidRPr="00875E95">
        <w:rPr>
          <w:rFonts w:ascii="Verdana" w:hAnsi="Verdana"/>
          <w:sz w:val="18"/>
          <w:szCs w:val="18"/>
        </w:rPr>
        <w:t xml:space="preserve">seeking </w:t>
      </w:r>
      <w:r w:rsidR="00BB0D5D" w:rsidRPr="00875E95">
        <w:rPr>
          <w:rFonts w:ascii="Verdana" w:hAnsi="Verdana"/>
          <w:sz w:val="18"/>
          <w:szCs w:val="18"/>
        </w:rPr>
        <w:t>to diversify the perspectives and voices around the Board table. To that end, applications will be prioritized</w:t>
      </w:r>
      <w:r w:rsidR="00D84996" w:rsidRPr="00875E95">
        <w:rPr>
          <w:rFonts w:ascii="Verdana" w:hAnsi="Verdana"/>
          <w:sz w:val="18"/>
          <w:szCs w:val="18"/>
        </w:rPr>
        <w:t xml:space="preserve"> from</w:t>
      </w:r>
      <w:r w:rsidR="00BB0D5D" w:rsidRPr="00875E95">
        <w:rPr>
          <w:rFonts w:ascii="Verdana" w:hAnsi="Verdana"/>
          <w:sz w:val="18"/>
          <w:szCs w:val="18"/>
        </w:rPr>
        <w:t>:</w:t>
      </w:r>
    </w:p>
    <w:p w14:paraId="40A087D4" w14:textId="23CEDBDE" w:rsidR="00BB0D5D" w:rsidRPr="00875E95" w:rsidRDefault="00BB0D5D" w:rsidP="00B8080F">
      <w:pPr>
        <w:pStyle w:val="ListParagraph"/>
        <w:numPr>
          <w:ilvl w:val="0"/>
          <w:numId w:val="3"/>
        </w:numPr>
        <w:rPr>
          <w:rFonts w:ascii="Verdana" w:hAnsi="Verdana"/>
          <w:sz w:val="18"/>
          <w:szCs w:val="18"/>
        </w:rPr>
      </w:pPr>
      <w:r w:rsidRPr="00875E95">
        <w:rPr>
          <w:rFonts w:ascii="Verdana" w:hAnsi="Verdana"/>
          <w:sz w:val="18"/>
          <w:szCs w:val="18"/>
        </w:rPr>
        <w:t>First Nations, Inuit or Métis peoples</w:t>
      </w:r>
    </w:p>
    <w:p w14:paraId="31D0AEA7" w14:textId="5D7E5A81" w:rsidR="00BB0D5D" w:rsidRPr="00875E95" w:rsidRDefault="0034089C" w:rsidP="00BB0D5D">
      <w:pPr>
        <w:pStyle w:val="ListParagraph"/>
        <w:numPr>
          <w:ilvl w:val="0"/>
          <w:numId w:val="3"/>
        </w:numPr>
        <w:rPr>
          <w:rFonts w:ascii="Verdana" w:hAnsi="Verdana"/>
          <w:sz w:val="18"/>
          <w:szCs w:val="18"/>
        </w:rPr>
      </w:pPr>
      <w:r w:rsidRPr="00875E95">
        <w:rPr>
          <w:rFonts w:ascii="Verdana" w:hAnsi="Verdana"/>
          <w:sz w:val="18"/>
          <w:szCs w:val="18"/>
        </w:rPr>
        <w:t>Francophone</w:t>
      </w:r>
      <w:r w:rsidR="00BB0D5D" w:rsidRPr="00875E95">
        <w:rPr>
          <w:rFonts w:ascii="Verdana" w:hAnsi="Verdana"/>
          <w:sz w:val="18"/>
          <w:szCs w:val="18"/>
        </w:rPr>
        <w:t xml:space="preserve"> candidates</w:t>
      </w:r>
    </w:p>
    <w:p w14:paraId="703F8FEE" w14:textId="1103E28A" w:rsidR="00BB0D5D" w:rsidRPr="00875E95" w:rsidRDefault="00BB0D5D" w:rsidP="00BB0D5D">
      <w:pPr>
        <w:pStyle w:val="ListParagraph"/>
        <w:numPr>
          <w:ilvl w:val="0"/>
          <w:numId w:val="3"/>
        </w:numPr>
        <w:rPr>
          <w:rFonts w:ascii="Verdana" w:hAnsi="Verdana"/>
          <w:sz w:val="18"/>
          <w:szCs w:val="18"/>
        </w:rPr>
      </w:pPr>
      <w:r w:rsidRPr="00875E95">
        <w:rPr>
          <w:rFonts w:ascii="Verdana" w:hAnsi="Verdana"/>
          <w:sz w:val="18"/>
          <w:szCs w:val="18"/>
        </w:rPr>
        <w:t>Persons from racialized communities</w:t>
      </w:r>
    </w:p>
    <w:p w14:paraId="205AC955" w14:textId="77777777" w:rsidR="004E1917" w:rsidRPr="004571CF" w:rsidRDefault="004E1917" w:rsidP="00B8080F">
      <w:pPr>
        <w:pStyle w:val="ListParagraph"/>
        <w:numPr>
          <w:ilvl w:val="0"/>
          <w:numId w:val="3"/>
        </w:numPr>
        <w:rPr>
          <w:rFonts w:ascii="Verdana" w:hAnsi="Verdana"/>
          <w:sz w:val="18"/>
          <w:szCs w:val="18"/>
        </w:rPr>
      </w:pPr>
      <w:r w:rsidRPr="004571CF">
        <w:rPr>
          <w:rFonts w:ascii="Verdana" w:hAnsi="Verdana"/>
          <w:sz w:val="18"/>
          <w:szCs w:val="18"/>
        </w:rPr>
        <w:t>Persons with disabilities</w:t>
      </w:r>
    </w:p>
    <w:p w14:paraId="0A87E099" w14:textId="13967563" w:rsidR="00854B82" w:rsidRPr="004571CF" w:rsidRDefault="00854B82" w:rsidP="00B8080F">
      <w:pPr>
        <w:pStyle w:val="ListParagraph"/>
        <w:numPr>
          <w:ilvl w:val="0"/>
          <w:numId w:val="3"/>
        </w:numPr>
        <w:rPr>
          <w:rFonts w:ascii="Verdana" w:hAnsi="Verdana"/>
          <w:sz w:val="18"/>
          <w:szCs w:val="18"/>
        </w:rPr>
      </w:pPr>
      <w:proofErr w:type="gramStart"/>
      <w:r w:rsidRPr="004571CF">
        <w:rPr>
          <w:rFonts w:ascii="Verdana" w:hAnsi="Verdana"/>
          <w:sz w:val="18"/>
          <w:szCs w:val="18"/>
          <w:lang w:val="en-US"/>
        </w:rPr>
        <w:t>Persons</w:t>
      </w:r>
      <w:proofErr w:type="gramEnd"/>
      <w:r w:rsidRPr="004571CF">
        <w:rPr>
          <w:rFonts w:ascii="Verdana" w:hAnsi="Verdana"/>
          <w:sz w:val="18"/>
          <w:szCs w:val="18"/>
          <w:lang w:val="en-US"/>
        </w:rPr>
        <w:t xml:space="preserve"> of all sexual orientations, gender identities, and gender expressions</w:t>
      </w:r>
    </w:p>
    <w:p w14:paraId="06AA15CF" w14:textId="4E0491D0" w:rsidR="00BB0D5D" w:rsidRPr="004571CF" w:rsidRDefault="00BB0D5D" w:rsidP="00B8080F">
      <w:pPr>
        <w:pStyle w:val="ListParagraph"/>
        <w:numPr>
          <w:ilvl w:val="0"/>
          <w:numId w:val="3"/>
        </w:numPr>
        <w:rPr>
          <w:rFonts w:ascii="Verdana" w:hAnsi="Verdana"/>
          <w:sz w:val="18"/>
          <w:szCs w:val="18"/>
        </w:rPr>
      </w:pPr>
      <w:r w:rsidRPr="004571CF">
        <w:rPr>
          <w:rFonts w:ascii="Verdana" w:hAnsi="Verdana"/>
          <w:sz w:val="18"/>
          <w:szCs w:val="18"/>
        </w:rPr>
        <w:t xml:space="preserve">Other equity-deserving groups  </w:t>
      </w:r>
    </w:p>
    <w:p w14:paraId="7FC81F26" w14:textId="75FF29B1" w:rsidR="00784C02" w:rsidRPr="004571CF" w:rsidRDefault="00784C02" w:rsidP="00875E95">
      <w:pPr>
        <w:pStyle w:val="ListParagraph"/>
        <w:numPr>
          <w:ilvl w:val="0"/>
          <w:numId w:val="3"/>
        </w:numPr>
        <w:rPr>
          <w:rFonts w:ascii="Verdana" w:hAnsi="Verdana"/>
          <w:sz w:val="18"/>
          <w:szCs w:val="18"/>
        </w:rPr>
      </w:pPr>
      <w:r w:rsidRPr="004571CF">
        <w:rPr>
          <w:rFonts w:ascii="Verdana" w:hAnsi="Verdana"/>
          <w:sz w:val="18"/>
          <w:szCs w:val="18"/>
        </w:rPr>
        <w:t xml:space="preserve">Persons residing outside of Ontario </w:t>
      </w:r>
    </w:p>
    <w:p w14:paraId="39F2F113" w14:textId="77777777" w:rsidR="00875E95" w:rsidRPr="004571CF" w:rsidRDefault="00875E95" w:rsidP="00875E95">
      <w:pPr>
        <w:rPr>
          <w:rFonts w:ascii="Verdana" w:hAnsi="Verdana"/>
          <w:sz w:val="18"/>
          <w:szCs w:val="18"/>
        </w:rPr>
      </w:pPr>
    </w:p>
    <w:p w14:paraId="2FB87AAA" w14:textId="77777777" w:rsidR="006A43E0" w:rsidRDefault="006A43E0" w:rsidP="00A97F9F">
      <w:pPr>
        <w:rPr>
          <w:rFonts w:ascii="Verdana" w:hAnsi="Verdana"/>
          <w:sz w:val="18"/>
          <w:szCs w:val="18"/>
        </w:rPr>
      </w:pPr>
      <w:r w:rsidRPr="006A43E0">
        <w:rPr>
          <w:rFonts w:ascii="Verdana" w:hAnsi="Verdana"/>
          <w:sz w:val="18"/>
          <w:szCs w:val="18"/>
        </w:rPr>
        <w:t>Please note that the Board conducts its meetings and business in English. Candidates must therefore be fluent in English, both orally and in writing.</w:t>
      </w:r>
    </w:p>
    <w:p w14:paraId="554C3E49" w14:textId="77777777" w:rsidR="006A43E0" w:rsidRDefault="006A43E0" w:rsidP="00A97F9F">
      <w:pPr>
        <w:rPr>
          <w:rFonts w:ascii="Verdana" w:hAnsi="Verdana"/>
          <w:sz w:val="18"/>
          <w:szCs w:val="18"/>
        </w:rPr>
      </w:pPr>
    </w:p>
    <w:p w14:paraId="6C5FBE3E" w14:textId="53469197" w:rsidR="00F42974" w:rsidRDefault="00805453" w:rsidP="00A97F9F">
      <w:pPr>
        <w:rPr>
          <w:rFonts w:ascii="Verdana" w:hAnsi="Verdana"/>
          <w:sz w:val="18"/>
          <w:szCs w:val="18"/>
        </w:rPr>
      </w:pPr>
      <w:r w:rsidRPr="004571CF">
        <w:rPr>
          <w:rFonts w:ascii="Verdana" w:hAnsi="Verdana"/>
          <w:sz w:val="18"/>
          <w:szCs w:val="18"/>
        </w:rPr>
        <w:t>Accommodation is available on request.</w:t>
      </w:r>
    </w:p>
    <w:p w14:paraId="09A88F93" w14:textId="77777777" w:rsidR="00805453" w:rsidRPr="00475CCA" w:rsidRDefault="00805453" w:rsidP="00A97F9F">
      <w:pPr>
        <w:rPr>
          <w:rFonts w:ascii="Verdana" w:hAnsi="Verdana"/>
          <w:sz w:val="20"/>
          <w:szCs w:val="20"/>
        </w:rPr>
      </w:pPr>
    </w:p>
    <w:p w14:paraId="30CDDDE2" w14:textId="7FAB4799" w:rsidR="006D4C04" w:rsidRPr="00270488" w:rsidRDefault="00A85FE1" w:rsidP="006A43E0">
      <w:pPr>
        <w:pBdr>
          <w:top w:val="single" w:sz="4" w:space="1" w:color="auto"/>
          <w:left w:val="single" w:sz="4" w:space="4" w:color="auto"/>
          <w:bottom w:val="single" w:sz="4" w:space="10" w:color="auto"/>
          <w:right w:val="single" w:sz="4" w:space="4" w:color="auto"/>
        </w:pBdr>
        <w:shd w:val="clear" w:color="auto" w:fill="D9D9D9" w:themeFill="background1" w:themeFillShade="D9"/>
        <w:spacing w:after="120"/>
        <w:jc w:val="center"/>
        <w:rPr>
          <w:rFonts w:ascii="Trebuchet MS" w:hAnsi="Trebuchet MS"/>
          <w:b/>
          <w:bCs/>
          <w:sz w:val="20"/>
          <w:szCs w:val="20"/>
        </w:rPr>
      </w:pPr>
      <w:r w:rsidRPr="00270488">
        <w:rPr>
          <w:rFonts w:ascii="Trebuchet MS" w:hAnsi="Trebuchet MS"/>
          <w:sz w:val="20"/>
          <w:szCs w:val="20"/>
        </w:rPr>
        <w:t>F</w:t>
      </w:r>
      <w:r w:rsidR="006D4C04" w:rsidRPr="00270488">
        <w:rPr>
          <w:rFonts w:ascii="Trebuchet MS" w:hAnsi="Trebuchet MS"/>
          <w:sz w:val="20"/>
          <w:szCs w:val="20"/>
        </w:rPr>
        <w:t>or more information, please contact:</w:t>
      </w:r>
      <w:r w:rsidR="006A43E0">
        <w:rPr>
          <w:rFonts w:ascii="Trebuchet MS" w:hAnsi="Trebuchet MS"/>
          <w:sz w:val="20"/>
          <w:szCs w:val="20"/>
        </w:rPr>
        <w:t xml:space="preserve"> </w:t>
      </w:r>
      <w:r w:rsidR="0034089C">
        <w:rPr>
          <w:rFonts w:ascii="Trebuchet MS" w:hAnsi="Trebuchet MS"/>
          <w:sz w:val="20"/>
          <w:szCs w:val="20"/>
        </w:rPr>
        <w:t xml:space="preserve">Sophie Bart, </w:t>
      </w:r>
      <w:r w:rsidRPr="00270488">
        <w:rPr>
          <w:rFonts w:ascii="Trebuchet MS" w:hAnsi="Trebuchet MS"/>
          <w:sz w:val="20"/>
          <w:szCs w:val="20"/>
        </w:rPr>
        <w:t xml:space="preserve">CCA Executive </w:t>
      </w:r>
      <w:r w:rsidR="0034089C">
        <w:rPr>
          <w:rFonts w:ascii="Trebuchet MS" w:hAnsi="Trebuchet MS"/>
          <w:sz w:val="20"/>
          <w:szCs w:val="20"/>
        </w:rPr>
        <w:t>Director</w:t>
      </w:r>
    </w:p>
    <w:p w14:paraId="7EFC7001" w14:textId="0FECC3BD" w:rsidR="00580255" w:rsidRPr="00270488" w:rsidRDefault="007A2F75" w:rsidP="000361A8">
      <w:pPr>
        <w:pBdr>
          <w:top w:val="single" w:sz="4" w:space="1" w:color="auto"/>
          <w:left w:val="single" w:sz="4" w:space="4" w:color="auto"/>
          <w:bottom w:val="single" w:sz="4" w:space="10" w:color="auto"/>
          <w:right w:val="single" w:sz="4" w:space="4" w:color="auto"/>
        </w:pBdr>
        <w:shd w:val="clear" w:color="auto" w:fill="D9D9D9" w:themeFill="background1" w:themeFillShade="D9"/>
        <w:ind w:firstLine="720"/>
        <w:jc w:val="center"/>
        <w:rPr>
          <w:rStyle w:val="Hyperlink"/>
          <w:rFonts w:ascii="Trebuchet MS" w:hAnsi="Trebuchet MS"/>
          <w:sz w:val="20"/>
          <w:szCs w:val="20"/>
        </w:rPr>
      </w:pPr>
      <w:r w:rsidRPr="00270488">
        <w:rPr>
          <w:rFonts w:ascii="Trebuchet MS" w:hAnsi="Trebuchet MS"/>
          <w:sz w:val="20"/>
          <w:szCs w:val="20"/>
        </w:rPr>
        <w:t xml:space="preserve">Ph: </w:t>
      </w:r>
      <w:r w:rsidR="006D4C04" w:rsidRPr="00270488">
        <w:rPr>
          <w:rFonts w:ascii="Trebuchet MS" w:hAnsi="Trebuchet MS"/>
          <w:sz w:val="20"/>
          <w:szCs w:val="20"/>
        </w:rPr>
        <w:t>(416) 239-2448</w:t>
      </w:r>
      <w:r w:rsidR="004B1612" w:rsidRPr="00270488">
        <w:rPr>
          <w:rFonts w:ascii="Trebuchet MS" w:hAnsi="Trebuchet MS"/>
          <w:sz w:val="20"/>
          <w:szCs w:val="20"/>
        </w:rPr>
        <w:t>,</w:t>
      </w:r>
      <w:r w:rsidR="006D4C04" w:rsidRPr="00270488">
        <w:rPr>
          <w:rFonts w:ascii="Trebuchet MS" w:hAnsi="Trebuchet MS"/>
          <w:sz w:val="20"/>
          <w:szCs w:val="20"/>
        </w:rPr>
        <w:t xml:space="preserve"> ext</w:t>
      </w:r>
      <w:r w:rsidR="005D5272" w:rsidRPr="00270488">
        <w:rPr>
          <w:rFonts w:ascii="Trebuchet MS" w:hAnsi="Trebuchet MS"/>
          <w:sz w:val="20"/>
          <w:szCs w:val="20"/>
        </w:rPr>
        <w:t>.</w:t>
      </w:r>
      <w:r w:rsidR="006D4C04" w:rsidRPr="00270488">
        <w:rPr>
          <w:rFonts w:ascii="Trebuchet MS" w:hAnsi="Trebuchet MS"/>
          <w:sz w:val="20"/>
          <w:szCs w:val="20"/>
        </w:rPr>
        <w:t xml:space="preserve"> 22</w:t>
      </w:r>
      <w:r w:rsidR="0034089C">
        <w:rPr>
          <w:rFonts w:ascii="Trebuchet MS" w:hAnsi="Trebuchet MS"/>
          <w:sz w:val="20"/>
          <w:szCs w:val="20"/>
        </w:rPr>
        <w:t>2</w:t>
      </w:r>
      <w:r w:rsidR="00A85FE1" w:rsidRPr="00270488">
        <w:rPr>
          <w:rFonts w:ascii="Trebuchet MS" w:hAnsi="Trebuchet MS"/>
          <w:sz w:val="20"/>
          <w:szCs w:val="20"/>
        </w:rPr>
        <w:t xml:space="preserve">            </w:t>
      </w:r>
      <w:r w:rsidRPr="00270488">
        <w:rPr>
          <w:rFonts w:ascii="Trebuchet MS" w:hAnsi="Trebuchet MS"/>
          <w:sz w:val="20"/>
          <w:szCs w:val="20"/>
        </w:rPr>
        <w:t>Email:</w:t>
      </w:r>
      <w:r w:rsidR="00B65CF3" w:rsidRPr="00270488">
        <w:rPr>
          <w:rFonts w:ascii="Trebuchet MS" w:hAnsi="Trebuchet MS"/>
          <w:sz w:val="20"/>
          <w:szCs w:val="20"/>
        </w:rPr>
        <w:t xml:space="preserve"> </w:t>
      </w:r>
      <w:hyperlink r:id="rId9" w:history="1">
        <w:r w:rsidR="00D250AD" w:rsidRPr="009245CC">
          <w:rPr>
            <w:rStyle w:val="Hyperlink"/>
            <w:rFonts w:ascii="Trebuchet MS" w:hAnsi="Trebuchet MS"/>
            <w:sz w:val="20"/>
            <w:szCs w:val="20"/>
          </w:rPr>
          <w:t>ed@canadiancentreforaccreditation.ca</w:t>
        </w:r>
      </w:hyperlink>
      <w:r w:rsidR="0034089C">
        <w:rPr>
          <w:rFonts w:ascii="Trebuchet MS" w:hAnsi="Trebuchet MS"/>
          <w:sz w:val="20"/>
          <w:szCs w:val="20"/>
        </w:rPr>
        <w:t xml:space="preserve"> </w:t>
      </w:r>
    </w:p>
    <w:p w14:paraId="16E549A8" w14:textId="77777777" w:rsidR="00A85FE1" w:rsidRDefault="00A85FE1"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Style w:val="Hyperlink"/>
          <w:rFonts w:ascii="Trebuchet MS" w:hAnsi="Trebuchet MS"/>
          <w:b/>
          <w:bCs/>
          <w:sz w:val="20"/>
          <w:szCs w:val="20"/>
        </w:rPr>
      </w:pPr>
    </w:p>
    <w:p w14:paraId="41CB7712" w14:textId="4E503A6C" w:rsidR="00CB6824" w:rsidRDefault="00A85FE1"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Fonts w:ascii="Trebuchet MS" w:hAnsi="Trebuchet MS"/>
          <w:b/>
          <w:bCs/>
          <w:sz w:val="20"/>
          <w:szCs w:val="20"/>
        </w:rPr>
      </w:pPr>
      <w:bookmarkStart w:id="0" w:name="_Hlk159402998"/>
      <w:r w:rsidRPr="00D84996">
        <w:rPr>
          <w:rFonts w:ascii="Trebuchet MS" w:hAnsi="Trebuchet MS"/>
          <w:b/>
          <w:bCs/>
          <w:sz w:val="20"/>
          <w:szCs w:val="20"/>
        </w:rPr>
        <w:t xml:space="preserve">Applications must be submitted </w:t>
      </w:r>
      <w:r w:rsidR="00CB6824" w:rsidRPr="00D84996">
        <w:rPr>
          <w:rFonts w:ascii="Trebuchet MS" w:hAnsi="Trebuchet MS"/>
          <w:b/>
          <w:bCs/>
          <w:sz w:val="20"/>
          <w:szCs w:val="20"/>
        </w:rPr>
        <w:t xml:space="preserve">no later than </w:t>
      </w:r>
      <w:r w:rsidR="00446940">
        <w:rPr>
          <w:rFonts w:ascii="Trebuchet MS" w:hAnsi="Trebuchet MS"/>
          <w:b/>
          <w:bCs/>
          <w:sz w:val="20"/>
          <w:szCs w:val="20"/>
        </w:rPr>
        <w:t>Monday</w:t>
      </w:r>
      <w:r w:rsidR="00966405" w:rsidRPr="00966405">
        <w:rPr>
          <w:rFonts w:ascii="Trebuchet MS" w:hAnsi="Trebuchet MS"/>
          <w:b/>
          <w:bCs/>
          <w:sz w:val="20"/>
          <w:szCs w:val="20"/>
        </w:rPr>
        <w:t xml:space="preserve"> May 1</w:t>
      </w:r>
      <w:r w:rsidR="00446940">
        <w:rPr>
          <w:rFonts w:ascii="Trebuchet MS" w:hAnsi="Trebuchet MS"/>
          <w:b/>
          <w:bCs/>
          <w:sz w:val="20"/>
          <w:szCs w:val="20"/>
        </w:rPr>
        <w:t>8</w:t>
      </w:r>
      <w:r w:rsidR="00966405" w:rsidRPr="00966405">
        <w:rPr>
          <w:rFonts w:ascii="Trebuchet MS" w:hAnsi="Trebuchet MS"/>
          <w:b/>
          <w:bCs/>
          <w:sz w:val="20"/>
          <w:szCs w:val="20"/>
        </w:rPr>
        <w:t>, 2026</w:t>
      </w:r>
      <w:r w:rsidR="00CB6824">
        <w:rPr>
          <w:rFonts w:ascii="Trebuchet MS" w:hAnsi="Trebuchet MS"/>
          <w:b/>
          <w:bCs/>
          <w:sz w:val="20"/>
          <w:szCs w:val="20"/>
        </w:rPr>
        <w:t xml:space="preserve"> </w:t>
      </w:r>
    </w:p>
    <w:p w14:paraId="0F847C9D" w14:textId="084E594F" w:rsidR="00A85FE1" w:rsidRPr="00D84996" w:rsidRDefault="00A85FE1"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Fonts w:ascii="Trebuchet MS" w:hAnsi="Trebuchet MS"/>
          <w:b/>
          <w:sz w:val="20"/>
          <w:szCs w:val="20"/>
          <w:u w:val="single"/>
        </w:rPr>
      </w:pPr>
      <w:r>
        <w:rPr>
          <w:rFonts w:ascii="Trebuchet MS" w:hAnsi="Trebuchet MS"/>
          <w:b/>
          <w:bCs/>
          <w:sz w:val="20"/>
          <w:szCs w:val="20"/>
        </w:rPr>
        <w:t xml:space="preserve">by email to </w:t>
      </w:r>
      <w:hyperlink r:id="rId10" w:history="1">
        <w:r w:rsidR="004D198D">
          <w:rPr>
            <w:rStyle w:val="Hyperlink"/>
            <w:rFonts w:ascii="Trebuchet MS" w:hAnsi="Trebuchet MS"/>
            <w:b/>
            <w:bCs/>
            <w:sz w:val="20"/>
            <w:szCs w:val="20"/>
          </w:rPr>
          <w:t>info@canadiancentreforaccreditation.ca</w:t>
        </w:r>
      </w:hyperlink>
      <w:r w:rsidR="0034089C">
        <w:rPr>
          <w:rFonts w:ascii="Trebuchet MS" w:hAnsi="Trebuchet MS"/>
          <w:b/>
          <w:bCs/>
          <w:sz w:val="20"/>
          <w:szCs w:val="20"/>
        </w:rPr>
        <w:t xml:space="preserve"> </w:t>
      </w:r>
      <w:r>
        <w:rPr>
          <w:rFonts w:ascii="Trebuchet MS" w:hAnsi="Trebuchet MS"/>
          <w:b/>
          <w:bCs/>
          <w:sz w:val="20"/>
          <w:szCs w:val="20"/>
        </w:rPr>
        <w:t xml:space="preserve">or </w:t>
      </w:r>
      <w:hyperlink r:id="rId11" w:history="1">
        <w:r w:rsidR="007467B1" w:rsidRPr="007467B1">
          <w:rPr>
            <w:rStyle w:val="Hyperlink"/>
            <w:rFonts w:ascii="Trebuchet MS" w:hAnsi="Trebuchet MS"/>
            <w:b/>
            <w:bCs/>
            <w:sz w:val="20"/>
            <w:szCs w:val="20"/>
          </w:rPr>
          <w:t>through the online application form</w:t>
        </w:r>
      </w:hyperlink>
      <w:r w:rsidRPr="00D84996">
        <w:rPr>
          <w:rFonts w:ascii="Trebuchet MS" w:hAnsi="Trebuchet MS"/>
          <w:b/>
          <w:bCs/>
          <w:sz w:val="20"/>
          <w:szCs w:val="20"/>
        </w:rPr>
        <w:t>.</w:t>
      </w:r>
      <w:r>
        <w:rPr>
          <w:rFonts w:ascii="Trebuchet MS" w:hAnsi="Trebuchet MS"/>
          <w:b/>
          <w:sz w:val="20"/>
          <w:szCs w:val="20"/>
          <w:u w:val="single"/>
        </w:rPr>
        <w:t xml:space="preserve"> </w:t>
      </w:r>
    </w:p>
    <w:bookmarkEnd w:id="0"/>
    <w:p w14:paraId="31A1CCC7" w14:textId="7263B294" w:rsidR="003B1C6B" w:rsidRPr="00753D7B" w:rsidRDefault="00A97F9F" w:rsidP="00475CCA">
      <w:pPr>
        <w:rPr>
          <w:rFonts w:ascii="Verdana" w:hAnsi="Verdana"/>
          <w:sz w:val="18"/>
          <w:szCs w:val="18"/>
          <w:u w:val="single"/>
        </w:rPr>
      </w:pPr>
      <w:r>
        <w:rPr>
          <w:rFonts w:ascii="Verdana" w:hAnsi="Verdana"/>
          <w:b/>
          <w:sz w:val="20"/>
          <w:szCs w:val="20"/>
          <w:u w:val="single"/>
        </w:rPr>
        <w:br w:type="page"/>
      </w:r>
      <w:r w:rsidR="00053DCC" w:rsidRPr="00753D7B">
        <w:rPr>
          <w:rFonts w:ascii="Trebuchet MS" w:hAnsi="Trebuchet MS"/>
          <w:sz w:val="20"/>
          <w:szCs w:val="20"/>
          <w:u w:val="single"/>
        </w:rPr>
        <w:lastRenderedPageBreak/>
        <w:t xml:space="preserve">Board </w:t>
      </w:r>
      <w:r w:rsidR="00A21AA0" w:rsidRPr="00753D7B">
        <w:rPr>
          <w:rFonts w:ascii="Trebuchet MS" w:hAnsi="Trebuchet MS"/>
          <w:sz w:val="20"/>
          <w:szCs w:val="20"/>
          <w:u w:val="single"/>
        </w:rPr>
        <w:t>vacancies to be filled:</w:t>
      </w:r>
      <w:r w:rsidR="00A21AA0" w:rsidRPr="00753D7B">
        <w:rPr>
          <w:rFonts w:ascii="Trebuchet MS" w:hAnsi="Trebuchet MS"/>
          <w:sz w:val="22"/>
          <w:szCs w:val="22"/>
        </w:rPr>
        <w:t xml:space="preserve"> </w:t>
      </w:r>
      <w:r w:rsidR="005177F6" w:rsidRPr="00753D7B">
        <w:rPr>
          <w:rFonts w:ascii="Verdana" w:hAnsi="Verdana"/>
          <w:sz w:val="18"/>
          <w:szCs w:val="18"/>
        </w:rPr>
        <w:t xml:space="preserve">We are </w:t>
      </w:r>
      <w:proofErr w:type="gramStart"/>
      <w:r w:rsidR="005177F6" w:rsidRPr="00753D7B">
        <w:rPr>
          <w:rFonts w:ascii="Verdana" w:hAnsi="Verdana"/>
          <w:sz w:val="18"/>
          <w:szCs w:val="18"/>
        </w:rPr>
        <w:t>recruiting</w:t>
      </w:r>
      <w:proofErr w:type="gramEnd"/>
      <w:r w:rsidR="005177F6" w:rsidRPr="00753D7B">
        <w:rPr>
          <w:rFonts w:ascii="Verdana" w:hAnsi="Verdana"/>
          <w:sz w:val="18"/>
          <w:szCs w:val="18"/>
        </w:rPr>
        <w:t xml:space="preserve"> </w:t>
      </w:r>
      <w:r w:rsidR="00B73DA9" w:rsidRPr="00753D7B">
        <w:rPr>
          <w:rFonts w:ascii="Verdana" w:hAnsi="Verdana"/>
          <w:sz w:val="18"/>
          <w:szCs w:val="18"/>
        </w:rPr>
        <w:t>to fill</w:t>
      </w:r>
      <w:r w:rsidR="005177F6" w:rsidRPr="00753D7B">
        <w:rPr>
          <w:rFonts w:ascii="Verdana" w:hAnsi="Verdana"/>
          <w:sz w:val="18"/>
          <w:szCs w:val="18"/>
        </w:rPr>
        <w:t xml:space="preserve"> </w:t>
      </w:r>
      <w:r w:rsidR="00446940">
        <w:rPr>
          <w:rFonts w:ascii="Verdana" w:hAnsi="Verdana"/>
          <w:sz w:val="18"/>
          <w:szCs w:val="18"/>
        </w:rPr>
        <w:t xml:space="preserve">the following </w:t>
      </w:r>
      <w:r w:rsidR="00284D16">
        <w:rPr>
          <w:rFonts w:ascii="Verdana" w:hAnsi="Verdana"/>
          <w:sz w:val="18"/>
          <w:szCs w:val="18"/>
        </w:rPr>
        <w:t>four</w:t>
      </w:r>
      <w:r w:rsidR="00AA5213" w:rsidRPr="00753D7B">
        <w:rPr>
          <w:rFonts w:ascii="Verdana" w:hAnsi="Verdana"/>
          <w:sz w:val="18"/>
          <w:szCs w:val="18"/>
        </w:rPr>
        <w:t xml:space="preserve"> (</w:t>
      </w:r>
      <w:r w:rsidR="00284D16">
        <w:rPr>
          <w:rFonts w:ascii="Verdana" w:hAnsi="Verdana"/>
          <w:sz w:val="18"/>
          <w:szCs w:val="18"/>
        </w:rPr>
        <w:t>4</w:t>
      </w:r>
      <w:r w:rsidR="00AA5213" w:rsidRPr="00753D7B">
        <w:rPr>
          <w:rFonts w:ascii="Verdana" w:hAnsi="Verdana"/>
          <w:sz w:val="18"/>
          <w:szCs w:val="18"/>
        </w:rPr>
        <w:t>)</w:t>
      </w:r>
      <w:r w:rsidR="005177F6" w:rsidRPr="00753D7B">
        <w:rPr>
          <w:rFonts w:ascii="Verdana" w:hAnsi="Verdana"/>
          <w:sz w:val="18"/>
          <w:szCs w:val="18"/>
        </w:rPr>
        <w:t xml:space="preserve"> </w:t>
      </w:r>
      <w:r w:rsidR="00446940" w:rsidRPr="00753D7B">
        <w:rPr>
          <w:rFonts w:ascii="Verdana" w:hAnsi="Verdana"/>
          <w:sz w:val="18"/>
          <w:szCs w:val="18"/>
        </w:rPr>
        <w:t>Director</w:t>
      </w:r>
      <w:r w:rsidR="00446940">
        <w:rPr>
          <w:rFonts w:ascii="Verdana" w:hAnsi="Verdana"/>
          <w:sz w:val="18"/>
          <w:szCs w:val="18"/>
        </w:rPr>
        <w:t xml:space="preserve"> </w:t>
      </w:r>
      <w:r w:rsidR="005177F6" w:rsidRPr="00753D7B">
        <w:rPr>
          <w:rFonts w:ascii="Verdana" w:hAnsi="Verdana"/>
          <w:sz w:val="18"/>
          <w:szCs w:val="18"/>
        </w:rPr>
        <w:t>positions</w:t>
      </w:r>
      <w:r w:rsidR="00446940">
        <w:rPr>
          <w:rFonts w:ascii="Verdana" w:hAnsi="Verdana"/>
          <w:sz w:val="18"/>
          <w:szCs w:val="18"/>
        </w:rPr>
        <w:t>:</w:t>
      </w:r>
    </w:p>
    <w:p w14:paraId="183C8E6D" w14:textId="77777777" w:rsidR="00A21AA0" w:rsidRPr="00753D7B" w:rsidRDefault="00A21AA0" w:rsidP="008956BE">
      <w:pPr>
        <w:rPr>
          <w:rFonts w:ascii="Verdana" w:hAnsi="Verdana"/>
          <w:sz w:val="14"/>
          <w:szCs w:val="14"/>
          <w:u w:val="single"/>
        </w:rPr>
      </w:pPr>
    </w:p>
    <w:p w14:paraId="3F7D0579" w14:textId="2EEF3871" w:rsidR="00446940" w:rsidRPr="00446940" w:rsidRDefault="00446940" w:rsidP="00446940">
      <w:pPr>
        <w:pStyle w:val="ListParagraph"/>
        <w:numPr>
          <w:ilvl w:val="0"/>
          <w:numId w:val="25"/>
        </w:numPr>
        <w:rPr>
          <w:rFonts w:ascii="Verdana" w:hAnsi="Verdana"/>
          <w:sz w:val="18"/>
          <w:szCs w:val="18"/>
        </w:rPr>
      </w:pPr>
      <w:r>
        <w:rPr>
          <w:rFonts w:ascii="Verdana" w:hAnsi="Verdana"/>
          <w:sz w:val="18"/>
          <w:szCs w:val="18"/>
          <w:lang w:val="en-US"/>
        </w:rPr>
        <w:t>Three (</w:t>
      </w:r>
      <w:r w:rsidRPr="00446940">
        <w:rPr>
          <w:rFonts w:ascii="Verdana" w:hAnsi="Verdana"/>
          <w:sz w:val="18"/>
          <w:szCs w:val="18"/>
          <w:lang w:val="en-US"/>
        </w:rPr>
        <w:t>3</w:t>
      </w:r>
      <w:r>
        <w:rPr>
          <w:rFonts w:ascii="Verdana" w:hAnsi="Verdana"/>
          <w:sz w:val="18"/>
          <w:szCs w:val="18"/>
          <w:lang w:val="en-US"/>
        </w:rPr>
        <w:t>)</w:t>
      </w:r>
      <w:r w:rsidRPr="00446940">
        <w:rPr>
          <w:rFonts w:ascii="Verdana" w:hAnsi="Verdana"/>
          <w:sz w:val="18"/>
          <w:szCs w:val="18"/>
          <w:lang w:val="en-US"/>
        </w:rPr>
        <w:t xml:space="preserve"> Directors</w:t>
      </w:r>
      <w:r w:rsidRPr="00446940">
        <w:rPr>
          <w:rFonts w:ascii="Verdana" w:hAnsi="Verdana"/>
          <w:sz w:val="18"/>
          <w:szCs w:val="18"/>
        </w:rPr>
        <w:t xml:space="preserve"> involved in a governance or management capacity at non-profit CCA Participating Organizations, one from each of: </w:t>
      </w:r>
    </w:p>
    <w:p w14:paraId="2B6F4B0E" w14:textId="77777777" w:rsidR="00446940" w:rsidRPr="00446940" w:rsidRDefault="00446940" w:rsidP="00446940">
      <w:pPr>
        <w:autoSpaceDE w:val="0"/>
        <w:autoSpaceDN w:val="0"/>
        <w:adjustRightInd w:val="0"/>
        <w:rPr>
          <w:rFonts w:ascii="Verdana" w:hAnsi="Verdana" w:cs="Calibri"/>
          <w:color w:val="000000"/>
          <w:sz w:val="18"/>
          <w:szCs w:val="18"/>
          <w:lang w:val="en-CA"/>
        </w:rPr>
      </w:pPr>
    </w:p>
    <w:p w14:paraId="6157014A" w14:textId="1416029F" w:rsidR="00606AA0" w:rsidRPr="00446940" w:rsidRDefault="00606AA0" w:rsidP="00446940">
      <w:pPr>
        <w:pStyle w:val="ListParagraph"/>
        <w:numPr>
          <w:ilvl w:val="0"/>
          <w:numId w:val="40"/>
        </w:numPr>
        <w:autoSpaceDE w:val="0"/>
        <w:autoSpaceDN w:val="0"/>
        <w:adjustRightInd w:val="0"/>
        <w:ind w:left="1080"/>
        <w:rPr>
          <w:rFonts w:ascii="Verdana" w:hAnsi="Verdana" w:cs="Calibri"/>
          <w:color w:val="000000"/>
          <w:sz w:val="18"/>
          <w:szCs w:val="18"/>
        </w:rPr>
      </w:pPr>
      <w:r w:rsidRPr="00446940">
        <w:rPr>
          <w:rFonts w:ascii="Verdana" w:hAnsi="Verdana"/>
          <w:sz w:val="18"/>
          <w:szCs w:val="18"/>
        </w:rPr>
        <w:t>An Indigenous-</w:t>
      </w:r>
      <w:r w:rsidRPr="00446940">
        <w:rPr>
          <w:rFonts w:ascii="Verdana" w:hAnsi="Verdana" w:cs="Calibri"/>
          <w:color w:val="000000"/>
          <w:sz w:val="18"/>
          <w:szCs w:val="18"/>
        </w:rPr>
        <w:t xml:space="preserve">led PO (with </w:t>
      </w:r>
      <w:proofErr w:type="gramStart"/>
      <w:r w:rsidRPr="00446940">
        <w:rPr>
          <w:rFonts w:ascii="Verdana" w:hAnsi="Verdana" w:cs="Calibri"/>
          <w:color w:val="000000"/>
          <w:sz w:val="18"/>
          <w:szCs w:val="18"/>
        </w:rPr>
        <w:t>a majority of</w:t>
      </w:r>
      <w:proofErr w:type="gramEnd"/>
      <w:r w:rsidRPr="00446940">
        <w:rPr>
          <w:rFonts w:ascii="Verdana" w:hAnsi="Verdana" w:cs="Calibri"/>
          <w:color w:val="000000"/>
          <w:sz w:val="18"/>
          <w:szCs w:val="18"/>
        </w:rPr>
        <w:t xml:space="preserve"> its directors being individuals recognized as First Nations, Métis, or Inuit, that delivers individual and community-based health and/or social services). This position is limited to individuals who identify as Indigenous. </w:t>
      </w:r>
    </w:p>
    <w:p w14:paraId="5B170110" w14:textId="77777777" w:rsidR="00606AA0" w:rsidRPr="00753D7B" w:rsidRDefault="00606AA0" w:rsidP="00446940">
      <w:pPr>
        <w:pStyle w:val="ListParagraph"/>
        <w:autoSpaceDE w:val="0"/>
        <w:autoSpaceDN w:val="0"/>
        <w:adjustRightInd w:val="0"/>
        <w:ind w:left="375"/>
        <w:rPr>
          <w:rFonts w:ascii="Verdana" w:hAnsi="Verdana" w:cs="Calibri"/>
          <w:color w:val="000000"/>
          <w:sz w:val="18"/>
          <w:szCs w:val="18"/>
        </w:rPr>
      </w:pPr>
    </w:p>
    <w:p w14:paraId="0E31FA37" w14:textId="7D66187E" w:rsidR="00D66001" w:rsidRPr="00446940" w:rsidRDefault="00B73DA9" w:rsidP="00446940">
      <w:pPr>
        <w:pStyle w:val="ListParagraph"/>
        <w:numPr>
          <w:ilvl w:val="0"/>
          <w:numId w:val="40"/>
        </w:numPr>
        <w:autoSpaceDE w:val="0"/>
        <w:autoSpaceDN w:val="0"/>
        <w:adjustRightInd w:val="0"/>
        <w:ind w:left="1080"/>
        <w:rPr>
          <w:rFonts w:ascii="Verdana" w:hAnsi="Verdana" w:cs="Calibri"/>
          <w:color w:val="000000"/>
          <w:sz w:val="18"/>
          <w:szCs w:val="18"/>
        </w:rPr>
      </w:pPr>
      <w:r w:rsidRPr="00446940">
        <w:rPr>
          <w:rFonts w:ascii="Verdana" w:hAnsi="Verdana" w:cs="Calibri"/>
          <w:color w:val="000000"/>
          <w:sz w:val="18"/>
          <w:szCs w:val="18"/>
        </w:rPr>
        <w:t xml:space="preserve">A </w:t>
      </w:r>
      <w:r w:rsidR="002661DC" w:rsidRPr="00446940">
        <w:rPr>
          <w:rFonts w:ascii="Verdana" w:hAnsi="Verdana" w:cs="Calibri"/>
          <w:color w:val="000000"/>
          <w:sz w:val="18"/>
          <w:szCs w:val="18"/>
        </w:rPr>
        <w:t>Family Service sector</w:t>
      </w:r>
      <w:r w:rsidR="0034089C" w:rsidRPr="00446940">
        <w:rPr>
          <w:rFonts w:ascii="Verdana" w:hAnsi="Verdana" w:cs="Calibri"/>
          <w:color w:val="000000"/>
          <w:sz w:val="18"/>
          <w:szCs w:val="18"/>
        </w:rPr>
        <w:t xml:space="preserve"> </w:t>
      </w:r>
      <w:r w:rsidRPr="00446940">
        <w:rPr>
          <w:rFonts w:ascii="Verdana" w:hAnsi="Verdana" w:cs="Calibri"/>
          <w:color w:val="000000"/>
          <w:sz w:val="18"/>
          <w:szCs w:val="18"/>
        </w:rPr>
        <w:t>PO (</w:t>
      </w:r>
      <w:r w:rsidR="00D66001" w:rsidRPr="00446940">
        <w:rPr>
          <w:rFonts w:ascii="Verdana" w:hAnsi="Verdana" w:cs="Calibri"/>
          <w:color w:val="000000"/>
          <w:sz w:val="18"/>
          <w:szCs w:val="18"/>
        </w:rPr>
        <w:t xml:space="preserve">whose functions include the strengthening of family life through the provision to </w:t>
      </w:r>
      <w:r w:rsidR="00D66001" w:rsidRPr="00446940">
        <w:rPr>
          <w:rFonts w:ascii="Verdana" w:hAnsi="Verdana"/>
          <w:sz w:val="18"/>
          <w:szCs w:val="18"/>
        </w:rPr>
        <w:t>the</w:t>
      </w:r>
      <w:r w:rsidR="00D66001" w:rsidRPr="00446940">
        <w:rPr>
          <w:rFonts w:ascii="Verdana" w:hAnsi="Verdana" w:cs="Calibri"/>
          <w:color w:val="000000"/>
          <w:sz w:val="18"/>
          <w:szCs w:val="18"/>
        </w:rPr>
        <w:t xml:space="preserve"> public of individual, couple and family psychotherapy and/or counselling, as well as other services that promote the improvement of the social environment for families).</w:t>
      </w:r>
    </w:p>
    <w:p w14:paraId="00FE7718" w14:textId="77777777" w:rsidR="00B73DA9" w:rsidRPr="00753D7B" w:rsidRDefault="00B73DA9" w:rsidP="00446940">
      <w:pPr>
        <w:pStyle w:val="ListParagraph"/>
        <w:ind w:left="360"/>
        <w:rPr>
          <w:rFonts w:ascii="Verdana" w:hAnsi="Verdana"/>
          <w:sz w:val="18"/>
          <w:szCs w:val="18"/>
          <w:lang w:val="en-US"/>
        </w:rPr>
      </w:pPr>
    </w:p>
    <w:p w14:paraId="3DAEEAA0" w14:textId="2FBF9D0E" w:rsidR="0034089C" w:rsidRPr="00446940" w:rsidRDefault="00B73DA9" w:rsidP="00446940">
      <w:pPr>
        <w:pStyle w:val="ListParagraph"/>
        <w:numPr>
          <w:ilvl w:val="0"/>
          <w:numId w:val="40"/>
        </w:numPr>
        <w:autoSpaceDE w:val="0"/>
        <w:autoSpaceDN w:val="0"/>
        <w:adjustRightInd w:val="0"/>
        <w:ind w:left="1080"/>
        <w:rPr>
          <w:rFonts w:ascii="Verdana" w:hAnsi="Verdana" w:cs="Calibri"/>
          <w:color w:val="000000"/>
          <w:sz w:val="18"/>
          <w:szCs w:val="18"/>
        </w:rPr>
      </w:pPr>
      <w:r w:rsidRPr="00446940">
        <w:rPr>
          <w:rFonts w:ascii="Verdana" w:hAnsi="Verdana"/>
          <w:sz w:val="18"/>
          <w:szCs w:val="18"/>
          <w:lang w:val="en-US"/>
        </w:rPr>
        <w:t>Any PO</w:t>
      </w:r>
      <w:r w:rsidR="0034089C" w:rsidRPr="00446940">
        <w:rPr>
          <w:rFonts w:ascii="Verdana" w:hAnsi="Verdana"/>
          <w:sz w:val="18"/>
          <w:szCs w:val="18"/>
        </w:rPr>
        <w:t>, with priority given to individuals involved with organizations within sectors served by the CCA</w:t>
      </w:r>
      <w:r w:rsidR="008956BE" w:rsidRPr="00446940">
        <w:rPr>
          <w:rFonts w:ascii="Verdana" w:hAnsi="Verdana"/>
          <w:sz w:val="18"/>
          <w:szCs w:val="18"/>
        </w:rPr>
        <w:t xml:space="preserve"> other than those designated </w:t>
      </w:r>
      <w:proofErr w:type="gramStart"/>
      <w:r w:rsidR="008956BE" w:rsidRPr="00446940">
        <w:rPr>
          <w:rFonts w:ascii="Verdana" w:hAnsi="Verdana"/>
          <w:sz w:val="18"/>
          <w:szCs w:val="18"/>
        </w:rPr>
        <w:t>per</w:t>
      </w:r>
      <w:proofErr w:type="gramEnd"/>
      <w:r w:rsidR="008956BE" w:rsidRPr="00446940">
        <w:rPr>
          <w:rFonts w:ascii="Verdana" w:hAnsi="Verdana"/>
          <w:sz w:val="18"/>
          <w:szCs w:val="18"/>
        </w:rPr>
        <w:t xml:space="preserve"> the by-laws</w:t>
      </w:r>
      <w:r w:rsidR="0034089C" w:rsidRPr="00446940">
        <w:rPr>
          <w:rFonts w:ascii="Verdana" w:hAnsi="Verdana"/>
          <w:sz w:val="18"/>
          <w:szCs w:val="18"/>
        </w:rPr>
        <w:t xml:space="preserve">. </w:t>
      </w:r>
    </w:p>
    <w:p w14:paraId="264DE920" w14:textId="77777777" w:rsidR="00446940" w:rsidRPr="00446940" w:rsidRDefault="00446940" w:rsidP="00446940">
      <w:pPr>
        <w:pStyle w:val="ListParagraph"/>
        <w:rPr>
          <w:rFonts w:ascii="Verdana" w:hAnsi="Verdana" w:cs="Calibri"/>
          <w:color w:val="000000"/>
          <w:sz w:val="18"/>
          <w:szCs w:val="18"/>
        </w:rPr>
      </w:pPr>
    </w:p>
    <w:p w14:paraId="4BFDE60B" w14:textId="7B704469" w:rsidR="00446940" w:rsidRPr="00446940" w:rsidRDefault="00446940" w:rsidP="00446940">
      <w:pPr>
        <w:pStyle w:val="ListParagraph"/>
        <w:numPr>
          <w:ilvl w:val="0"/>
          <w:numId w:val="40"/>
        </w:numPr>
        <w:autoSpaceDE w:val="0"/>
        <w:autoSpaceDN w:val="0"/>
        <w:adjustRightInd w:val="0"/>
        <w:ind w:left="709"/>
        <w:rPr>
          <w:rFonts w:ascii="Verdana" w:hAnsi="Verdana" w:cs="Calibri"/>
          <w:color w:val="000000"/>
          <w:sz w:val="18"/>
          <w:szCs w:val="18"/>
        </w:rPr>
      </w:pPr>
      <w:r>
        <w:rPr>
          <w:rFonts w:ascii="Verdana" w:hAnsi="Verdana" w:cs="Calibri"/>
          <w:color w:val="000000"/>
          <w:sz w:val="18"/>
          <w:szCs w:val="18"/>
        </w:rPr>
        <w:t>One (1)</w:t>
      </w:r>
      <w:r w:rsidRPr="00446940">
        <w:rPr>
          <w:rFonts w:ascii="Verdana" w:hAnsi="Verdana" w:cs="Calibri"/>
          <w:color w:val="000000"/>
          <w:sz w:val="18"/>
          <w:szCs w:val="18"/>
        </w:rPr>
        <w:t xml:space="preserve"> Director-at-large (</w:t>
      </w:r>
      <w:r>
        <w:rPr>
          <w:rFonts w:ascii="Verdana" w:hAnsi="Verdana" w:cs="Calibri"/>
          <w:color w:val="000000"/>
          <w:sz w:val="18"/>
          <w:szCs w:val="18"/>
        </w:rPr>
        <w:t>no</w:t>
      </w:r>
      <w:r w:rsidRPr="00446940">
        <w:rPr>
          <w:rFonts w:ascii="Verdana" w:hAnsi="Verdana" w:cs="Calibri"/>
          <w:color w:val="000000"/>
          <w:sz w:val="18"/>
          <w:szCs w:val="18"/>
        </w:rPr>
        <w:t xml:space="preserve"> </w:t>
      </w:r>
      <w:r>
        <w:rPr>
          <w:rFonts w:ascii="Verdana" w:hAnsi="Verdana" w:cs="Calibri"/>
          <w:color w:val="000000"/>
          <w:sz w:val="18"/>
          <w:szCs w:val="18"/>
        </w:rPr>
        <w:t xml:space="preserve">organizational </w:t>
      </w:r>
      <w:r w:rsidRPr="00446940">
        <w:rPr>
          <w:rFonts w:ascii="Verdana" w:hAnsi="Verdana" w:cs="Calibri"/>
          <w:color w:val="000000"/>
          <w:sz w:val="18"/>
          <w:szCs w:val="18"/>
        </w:rPr>
        <w:t xml:space="preserve">affiliation </w:t>
      </w:r>
      <w:r>
        <w:rPr>
          <w:rFonts w:ascii="Verdana" w:hAnsi="Verdana" w:cs="Calibri"/>
          <w:color w:val="000000"/>
          <w:sz w:val="18"/>
          <w:szCs w:val="18"/>
        </w:rPr>
        <w:t>required</w:t>
      </w:r>
      <w:r w:rsidRPr="00446940">
        <w:rPr>
          <w:rFonts w:ascii="Verdana" w:hAnsi="Verdana" w:cs="Calibri"/>
          <w:color w:val="000000"/>
          <w:sz w:val="18"/>
          <w:szCs w:val="18"/>
        </w:rPr>
        <w:t>).</w:t>
      </w:r>
    </w:p>
    <w:p w14:paraId="7A343108" w14:textId="7CB5B513" w:rsidR="005177F6" w:rsidRPr="00753D7B" w:rsidRDefault="005177F6" w:rsidP="0034089C">
      <w:pPr>
        <w:autoSpaceDE w:val="0"/>
        <w:autoSpaceDN w:val="0"/>
        <w:adjustRightInd w:val="0"/>
        <w:rPr>
          <w:rFonts w:ascii="Verdana" w:hAnsi="Verdana" w:cs="Calibri"/>
          <w:color w:val="000000"/>
          <w:sz w:val="18"/>
          <w:szCs w:val="18"/>
        </w:rPr>
      </w:pPr>
    </w:p>
    <w:p w14:paraId="68C201D1" w14:textId="110F6FB1" w:rsidR="0002726C" w:rsidRPr="00753D7B" w:rsidRDefault="0002726C" w:rsidP="00E2632F">
      <w:pPr>
        <w:spacing w:after="120"/>
        <w:rPr>
          <w:rFonts w:ascii="Trebuchet MS" w:hAnsi="Trebuchet MS"/>
          <w:sz w:val="20"/>
          <w:szCs w:val="20"/>
          <w:u w:val="single"/>
        </w:rPr>
      </w:pPr>
      <w:r w:rsidRPr="00753D7B">
        <w:rPr>
          <w:rFonts w:ascii="Trebuchet MS" w:hAnsi="Trebuchet MS"/>
          <w:sz w:val="20"/>
          <w:szCs w:val="20"/>
          <w:u w:val="single"/>
        </w:rPr>
        <w:t xml:space="preserve">Time Commitment Required: </w:t>
      </w:r>
    </w:p>
    <w:p w14:paraId="18B5D693" w14:textId="77777777" w:rsidR="00412EC1" w:rsidRPr="00753D7B" w:rsidRDefault="0002726C" w:rsidP="00973D1C">
      <w:pPr>
        <w:pStyle w:val="ListParagraph"/>
        <w:numPr>
          <w:ilvl w:val="0"/>
          <w:numId w:val="8"/>
        </w:numPr>
        <w:rPr>
          <w:rFonts w:ascii="Verdana" w:hAnsi="Verdana"/>
          <w:sz w:val="18"/>
          <w:szCs w:val="18"/>
        </w:rPr>
      </w:pPr>
      <w:r w:rsidRPr="00753D7B">
        <w:rPr>
          <w:rFonts w:ascii="Verdana" w:hAnsi="Verdana"/>
          <w:sz w:val="18"/>
          <w:szCs w:val="18"/>
        </w:rPr>
        <w:t xml:space="preserve">Terms of office are </w:t>
      </w:r>
      <w:r w:rsidR="00A21AA0" w:rsidRPr="00753D7B">
        <w:rPr>
          <w:rFonts w:ascii="Verdana" w:hAnsi="Verdana"/>
          <w:sz w:val="18"/>
          <w:szCs w:val="18"/>
        </w:rPr>
        <w:t>3</w:t>
      </w:r>
      <w:r w:rsidRPr="00753D7B">
        <w:rPr>
          <w:rFonts w:ascii="Verdana" w:hAnsi="Verdana"/>
          <w:sz w:val="18"/>
          <w:szCs w:val="18"/>
        </w:rPr>
        <w:t xml:space="preserve"> years</w:t>
      </w:r>
      <w:r w:rsidR="005939EB" w:rsidRPr="00753D7B">
        <w:rPr>
          <w:rFonts w:ascii="Verdana" w:hAnsi="Verdana"/>
          <w:sz w:val="18"/>
          <w:szCs w:val="18"/>
        </w:rPr>
        <w:t xml:space="preserve"> with up to </w:t>
      </w:r>
      <w:r w:rsidR="00A21AA0" w:rsidRPr="00753D7B">
        <w:rPr>
          <w:rFonts w:ascii="Verdana" w:hAnsi="Verdana"/>
          <w:sz w:val="18"/>
          <w:szCs w:val="18"/>
        </w:rPr>
        <w:t xml:space="preserve">2 </w:t>
      </w:r>
      <w:r w:rsidR="005939EB" w:rsidRPr="00753D7B">
        <w:rPr>
          <w:rFonts w:ascii="Verdana" w:hAnsi="Verdana"/>
          <w:sz w:val="18"/>
          <w:szCs w:val="18"/>
        </w:rPr>
        <w:t>terms per Director</w:t>
      </w:r>
      <w:r w:rsidRPr="00753D7B">
        <w:rPr>
          <w:rFonts w:ascii="Verdana" w:hAnsi="Verdana"/>
          <w:sz w:val="18"/>
          <w:szCs w:val="18"/>
        </w:rPr>
        <w:t xml:space="preserve">. </w:t>
      </w:r>
      <w:r w:rsidR="00A21AA0" w:rsidRPr="00753D7B">
        <w:rPr>
          <w:rFonts w:ascii="Verdana" w:hAnsi="Verdana"/>
          <w:sz w:val="18"/>
          <w:szCs w:val="18"/>
        </w:rPr>
        <w:t xml:space="preserve"> </w:t>
      </w:r>
    </w:p>
    <w:p w14:paraId="4AE252E5" w14:textId="77777777" w:rsidR="00412EC1" w:rsidRPr="00753D7B" w:rsidRDefault="00412EC1" w:rsidP="00412EC1">
      <w:pPr>
        <w:rPr>
          <w:rFonts w:ascii="Verdana" w:hAnsi="Verdana"/>
          <w:sz w:val="18"/>
          <w:szCs w:val="18"/>
        </w:rPr>
      </w:pPr>
    </w:p>
    <w:p w14:paraId="48983476" w14:textId="20F4B28B" w:rsidR="00AC1E13" w:rsidRPr="00753D7B" w:rsidRDefault="004759F0" w:rsidP="00973D1C">
      <w:pPr>
        <w:pStyle w:val="ListParagraph"/>
        <w:numPr>
          <w:ilvl w:val="0"/>
          <w:numId w:val="8"/>
        </w:numPr>
        <w:rPr>
          <w:rFonts w:ascii="Verdana" w:hAnsi="Verdana"/>
          <w:sz w:val="18"/>
          <w:szCs w:val="18"/>
        </w:rPr>
      </w:pPr>
      <w:r w:rsidRPr="00753D7B">
        <w:rPr>
          <w:rFonts w:ascii="Verdana" w:hAnsi="Verdana"/>
          <w:sz w:val="18"/>
          <w:szCs w:val="18"/>
        </w:rPr>
        <w:t xml:space="preserve">Currently </w:t>
      </w:r>
      <w:r w:rsidR="00A21AA0" w:rsidRPr="00753D7B">
        <w:rPr>
          <w:rFonts w:ascii="Verdana" w:hAnsi="Verdana"/>
          <w:sz w:val="18"/>
          <w:szCs w:val="18"/>
        </w:rPr>
        <w:t xml:space="preserve">the </w:t>
      </w:r>
      <w:r w:rsidR="0002726C" w:rsidRPr="00753D7B">
        <w:rPr>
          <w:rFonts w:ascii="Verdana" w:hAnsi="Verdana"/>
          <w:sz w:val="18"/>
          <w:szCs w:val="18"/>
        </w:rPr>
        <w:t xml:space="preserve">CCA Board </w:t>
      </w:r>
      <w:r w:rsidR="00475CCA" w:rsidRPr="00753D7B">
        <w:rPr>
          <w:rFonts w:ascii="Verdana" w:hAnsi="Verdana"/>
          <w:sz w:val="18"/>
          <w:szCs w:val="18"/>
        </w:rPr>
        <w:t xml:space="preserve">holds </w:t>
      </w:r>
      <w:r w:rsidR="00606AA0" w:rsidRPr="00753D7B">
        <w:rPr>
          <w:rFonts w:ascii="Verdana" w:hAnsi="Verdana"/>
          <w:sz w:val="18"/>
          <w:szCs w:val="18"/>
        </w:rPr>
        <w:t>7</w:t>
      </w:r>
      <w:r w:rsidR="007D22B6" w:rsidRPr="00753D7B">
        <w:rPr>
          <w:rFonts w:ascii="Verdana" w:hAnsi="Verdana"/>
          <w:sz w:val="18"/>
          <w:szCs w:val="18"/>
        </w:rPr>
        <w:t xml:space="preserve"> </w:t>
      </w:r>
      <w:r w:rsidR="005177F6" w:rsidRPr="00753D7B">
        <w:rPr>
          <w:rFonts w:ascii="Verdana" w:hAnsi="Verdana"/>
          <w:sz w:val="18"/>
          <w:szCs w:val="18"/>
        </w:rPr>
        <w:t>meetings per year</w:t>
      </w:r>
      <w:r w:rsidR="00606AA0" w:rsidRPr="00753D7B">
        <w:rPr>
          <w:rFonts w:ascii="Verdana" w:hAnsi="Verdana"/>
          <w:sz w:val="18"/>
          <w:szCs w:val="18"/>
        </w:rPr>
        <w:t>, with most held virtually. The Board will meet at least once in person in</w:t>
      </w:r>
      <w:r w:rsidR="005177F6" w:rsidRPr="00753D7B">
        <w:rPr>
          <w:rFonts w:ascii="Verdana" w:hAnsi="Verdana"/>
          <w:sz w:val="18"/>
          <w:szCs w:val="18"/>
        </w:rPr>
        <w:t xml:space="preserve"> Toronto</w:t>
      </w:r>
      <w:r w:rsidR="004D198D">
        <w:rPr>
          <w:rFonts w:ascii="Verdana" w:hAnsi="Verdana"/>
          <w:sz w:val="18"/>
          <w:szCs w:val="18"/>
        </w:rPr>
        <w:t xml:space="preserve">. The first scheduled in-person meeting </w:t>
      </w:r>
      <w:r w:rsidR="00966405">
        <w:rPr>
          <w:rFonts w:ascii="Verdana" w:hAnsi="Verdana"/>
          <w:sz w:val="18"/>
          <w:szCs w:val="18"/>
        </w:rPr>
        <w:t xml:space="preserve">is scheduled to </w:t>
      </w:r>
      <w:r w:rsidR="004D198D">
        <w:rPr>
          <w:rFonts w:ascii="Verdana" w:hAnsi="Verdana"/>
          <w:sz w:val="18"/>
          <w:szCs w:val="18"/>
        </w:rPr>
        <w:t xml:space="preserve">be held </w:t>
      </w:r>
      <w:r w:rsidR="00966405">
        <w:rPr>
          <w:rFonts w:ascii="Verdana" w:hAnsi="Verdana"/>
          <w:sz w:val="18"/>
          <w:szCs w:val="18"/>
        </w:rPr>
        <w:t>Tuesday October 6 – Wednesday October 7, 2026.</w:t>
      </w:r>
    </w:p>
    <w:p w14:paraId="08827614" w14:textId="77777777" w:rsidR="00412EC1" w:rsidRPr="00753D7B" w:rsidRDefault="00412EC1" w:rsidP="00412EC1">
      <w:pPr>
        <w:pStyle w:val="ListParagraph"/>
        <w:rPr>
          <w:rFonts w:ascii="Verdana" w:hAnsi="Verdana"/>
          <w:sz w:val="18"/>
          <w:szCs w:val="18"/>
        </w:rPr>
      </w:pPr>
    </w:p>
    <w:p w14:paraId="2618C9DA" w14:textId="445B7A4E" w:rsidR="005177F6" w:rsidRPr="00753D7B" w:rsidRDefault="005177F6" w:rsidP="005177F6">
      <w:pPr>
        <w:pStyle w:val="ListParagraph"/>
        <w:numPr>
          <w:ilvl w:val="0"/>
          <w:numId w:val="8"/>
        </w:numPr>
        <w:rPr>
          <w:rFonts w:ascii="Verdana" w:hAnsi="Verdana"/>
          <w:sz w:val="18"/>
          <w:szCs w:val="18"/>
        </w:rPr>
      </w:pPr>
      <w:r w:rsidRPr="00753D7B">
        <w:rPr>
          <w:rFonts w:ascii="Verdana" w:hAnsi="Verdana"/>
          <w:sz w:val="18"/>
          <w:szCs w:val="18"/>
        </w:rPr>
        <w:t xml:space="preserve">Directors are expected to attend all Board meetings.  Directors who are absent from </w:t>
      </w:r>
      <w:r w:rsidR="008956BE" w:rsidRPr="00753D7B">
        <w:rPr>
          <w:rFonts w:ascii="Verdana" w:hAnsi="Verdana"/>
          <w:sz w:val="18"/>
          <w:szCs w:val="18"/>
        </w:rPr>
        <w:t>two</w:t>
      </w:r>
      <w:r w:rsidRPr="00753D7B">
        <w:rPr>
          <w:rFonts w:ascii="Verdana" w:hAnsi="Verdana"/>
          <w:sz w:val="18"/>
          <w:szCs w:val="18"/>
        </w:rPr>
        <w:t xml:space="preserve"> (</w:t>
      </w:r>
      <w:r w:rsidR="008956BE" w:rsidRPr="00753D7B">
        <w:rPr>
          <w:rFonts w:ascii="Verdana" w:hAnsi="Verdana"/>
          <w:sz w:val="18"/>
          <w:szCs w:val="18"/>
        </w:rPr>
        <w:t>2</w:t>
      </w:r>
      <w:r w:rsidRPr="00753D7B">
        <w:rPr>
          <w:rFonts w:ascii="Verdana" w:hAnsi="Verdana"/>
          <w:sz w:val="18"/>
          <w:szCs w:val="18"/>
        </w:rPr>
        <w:t>) regular</w:t>
      </w:r>
      <w:r w:rsidR="001E169D" w:rsidRPr="00753D7B">
        <w:rPr>
          <w:rFonts w:ascii="Verdana" w:hAnsi="Verdana"/>
          <w:sz w:val="18"/>
          <w:szCs w:val="18"/>
        </w:rPr>
        <w:t>ly scheduled</w:t>
      </w:r>
      <w:r w:rsidRPr="00753D7B">
        <w:rPr>
          <w:rFonts w:ascii="Verdana" w:hAnsi="Verdana"/>
          <w:sz w:val="18"/>
          <w:szCs w:val="18"/>
        </w:rPr>
        <w:t xml:space="preserve"> meetings of the Board </w:t>
      </w:r>
      <w:r w:rsidR="00854B82" w:rsidRPr="00753D7B">
        <w:rPr>
          <w:rFonts w:ascii="Verdana" w:hAnsi="Verdana"/>
          <w:sz w:val="18"/>
          <w:szCs w:val="18"/>
        </w:rPr>
        <w:t xml:space="preserve">in a Board year </w:t>
      </w:r>
      <w:r w:rsidRPr="00753D7B">
        <w:rPr>
          <w:rFonts w:ascii="Verdana" w:hAnsi="Verdana"/>
          <w:sz w:val="18"/>
          <w:szCs w:val="18"/>
        </w:rPr>
        <w:t>will be removed from the</w:t>
      </w:r>
      <w:r w:rsidR="00854B82" w:rsidRPr="00753D7B">
        <w:rPr>
          <w:rFonts w:ascii="Verdana" w:hAnsi="Verdana"/>
          <w:sz w:val="18"/>
          <w:szCs w:val="18"/>
        </w:rPr>
        <w:t xml:space="preserve">ir </w:t>
      </w:r>
      <w:proofErr w:type="gramStart"/>
      <w:r w:rsidR="00854B82" w:rsidRPr="00753D7B">
        <w:rPr>
          <w:rFonts w:ascii="Verdana" w:hAnsi="Verdana"/>
          <w:sz w:val="18"/>
          <w:szCs w:val="18"/>
        </w:rPr>
        <w:t>Director</w:t>
      </w:r>
      <w:proofErr w:type="gramEnd"/>
      <w:r w:rsidR="00854B82" w:rsidRPr="00753D7B">
        <w:rPr>
          <w:rFonts w:ascii="Verdana" w:hAnsi="Verdana"/>
          <w:sz w:val="18"/>
          <w:szCs w:val="18"/>
        </w:rPr>
        <w:t xml:space="preserve"> position</w:t>
      </w:r>
      <w:r w:rsidR="008956BE" w:rsidRPr="00753D7B">
        <w:rPr>
          <w:rFonts w:ascii="Verdana" w:hAnsi="Verdana"/>
          <w:sz w:val="18"/>
          <w:szCs w:val="18"/>
        </w:rPr>
        <w:t>, regardless of the rationale for not attending</w:t>
      </w:r>
      <w:r w:rsidRPr="00753D7B">
        <w:rPr>
          <w:rFonts w:ascii="Verdana" w:hAnsi="Verdana"/>
          <w:sz w:val="18"/>
          <w:szCs w:val="18"/>
        </w:rPr>
        <w:t xml:space="preserve">. </w:t>
      </w:r>
    </w:p>
    <w:p w14:paraId="73F200E2" w14:textId="77777777" w:rsidR="005177F6" w:rsidRPr="00753D7B" w:rsidRDefault="005177F6" w:rsidP="00412EC1">
      <w:pPr>
        <w:pStyle w:val="ListParagraph"/>
        <w:rPr>
          <w:rFonts w:ascii="Verdana" w:hAnsi="Verdana"/>
          <w:sz w:val="18"/>
          <w:szCs w:val="18"/>
          <w:lang w:val="en-US"/>
        </w:rPr>
      </w:pPr>
    </w:p>
    <w:p w14:paraId="2845A290" w14:textId="57101145" w:rsidR="00805422" w:rsidRPr="00753D7B" w:rsidRDefault="00412EC1" w:rsidP="00412EC1">
      <w:pPr>
        <w:pStyle w:val="ListParagraph"/>
        <w:numPr>
          <w:ilvl w:val="0"/>
          <w:numId w:val="8"/>
        </w:numPr>
        <w:rPr>
          <w:rFonts w:ascii="Verdana" w:hAnsi="Verdana"/>
          <w:sz w:val="18"/>
          <w:szCs w:val="18"/>
        </w:rPr>
      </w:pPr>
      <w:r w:rsidRPr="00753D7B">
        <w:rPr>
          <w:rFonts w:ascii="Verdana" w:hAnsi="Verdana"/>
          <w:sz w:val="18"/>
          <w:szCs w:val="18"/>
        </w:rPr>
        <w:t xml:space="preserve">Directors </w:t>
      </w:r>
      <w:r w:rsidR="0002726C" w:rsidRPr="00753D7B">
        <w:rPr>
          <w:rFonts w:ascii="Verdana" w:hAnsi="Verdana"/>
          <w:sz w:val="18"/>
          <w:szCs w:val="18"/>
        </w:rPr>
        <w:t xml:space="preserve">are </w:t>
      </w:r>
      <w:r w:rsidR="0095044B" w:rsidRPr="00753D7B">
        <w:rPr>
          <w:rFonts w:ascii="Verdana" w:hAnsi="Verdana"/>
          <w:sz w:val="18"/>
          <w:szCs w:val="18"/>
        </w:rPr>
        <w:t xml:space="preserve">expected to be </w:t>
      </w:r>
      <w:r w:rsidR="0002726C" w:rsidRPr="00753D7B">
        <w:rPr>
          <w:rFonts w:ascii="Verdana" w:hAnsi="Verdana"/>
          <w:sz w:val="18"/>
          <w:szCs w:val="18"/>
        </w:rPr>
        <w:t xml:space="preserve">involved in </w:t>
      </w:r>
      <w:r w:rsidR="0095044B" w:rsidRPr="00753D7B">
        <w:rPr>
          <w:rFonts w:ascii="Verdana" w:hAnsi="Verdana"/>
          <w:sz w:val="18"/>
          <w:szCs w:val="18"/>
        </w:rPr>
        <w:t xml:space="preserve">at least </w:t>
      </w:r>
      <w:r w:rsidR="0002726C" w:rsidRPr="00753D7B">
        <w:rPr>
          <w:rFonts w:ascii="Verdana" w:hAnsi="Verdana"/>
          <w:sz w:val="18"/>
          <w:szCs w:val="18"/>
        </w:rPr>
        <w:t>one committee or task group</w:t>
      </w:r>
      <w:r w:rsidRPr="00753D7B">
        <w:rPr>
          <w:rFonts w:ascii="Verdana" w:hAnsi="Verdana"/>
          <w:sz w:val="18"/>
          <w:szCs w:val="18"/>
        </w:rPr>
        <w:t xml:space="preserve">.  There </w:t>
      </w:r>
      <w:r w:rsidR="00805422" w:rsidRPr="00753D7B">
        <w:rPr>
          <w:rFonts w:ascii="Verdana" w:hAnsi="Verdana"/>
          <w:sz w:val="18"/>
          <w:szCs w:val="18"/>
        </w:rPr>
        <w:t>are</w:t>
      </w:r>
      <w:r w:rsidR="008956BE" w:rsidRPr="00753D7B">
        <w:rPr>
          <w:rFonts w:ascii="Verdana" w:hAnsi="Verdana"/>
          <w:sz w:val="18"/>
          <w:szCs w:val="18"/>
        </w:rPr>
        <w:t xml:space="preserve"> </w:t>
      </w:r>
      <w:r w:rsidR="008956BE" w:rsidRPr="00446940">
        <w:rPr>
          <w:rFonts w:ascii="Verdana" w:hAnsi="Verdana"/>
          <w:sz w:val="18"/>
          <w:szCs w:val="18"/>
        </w:rPr>
        <w:t xml:space="preserve">currently </w:t>
      </w:r>
      <w:r w:rsidR="00237313" w:rsidRPr="00446940">
        <w:rPr>
          <w:rFonts w:ascii="Verdana" w:hAnsi="Verdana"/>
          <w:sz w:val="18"/>
          <w:szCs w:val="18"/>
        </w:rPr>
        <w:t>four</w:t>
      </w:r>
      <w:r w:rsidR="00805422" w:rsidRPr="00446940">
        <w:rPr>
          <w:rFonts w:ascii="Verdana" w:hAnsi="Verdana"/>
          <w:sz w:val="18"/>
          <w:szCs w:val="18"/>
        </w:rPr>
        <w:t xml:space="preserve"> standing committees: Governance</w:t>
      </w:r>
      <w:r w:rsidR="008956BE" w:rsidRPr="00446940">
        <w:rPr>
          <w:rFonts w:ascii="Verdana" w:hAnsi="Verdana"/>
          <w:sz w:val="18"/>
          <w:szCs w:val="18"/>
        </w:rPr>
        <w:t xml:space="preserve">; </w:t>
      </w:r>
      <w:r w:rsidR="001F1C55" w:rsidRPr="00446940">
        <w:rPr>
          <w:rFonts w:ascii="Verdana" w:hAnsi="Verdana"/>
          <w:sz w:val="18"/>
          <w:szCs w:val="18"/>
        </w:rPr>
        <w:t>F</w:t>
      </w:r>
      <w:r w:rsidR="00792B13" w:rsidRPr="00446940">
        <w:rPr>
          <w:rFonts w:ascii="Verdana" w:hAnsi="Verdana"/>
          <w:sz w:val="18"/>
          <w:szCs w:val="18"/>
        </w:rPr>
        <w:t>inance</w:t>
      </w:r>
      <w:r w:rsidR="008956BE" w:rsidRPr="00446940">
        <w:rPr>
          <w:rFonts w:ascii="Verdana" w:hAnsi="Verdana"/>
          <w:sz w:val="18"/>
          <w:szCs w:val="18"/>
        </w:rPr>
        <w:t>; Recruitment</w:t>
      </w:r>
      <w:r w:rsidR="00B73DA9" w:rsidRPr="00446940">
        <w:rPr>
          <w:rFonts w:ascii="Verdana" w:hAnsi="Verdana"/>
          <w:sz w:val="18"/>
          <w:szCs w:val="18"/>
        </w:rPr>
        <w:t xml:space="preserve">; </w:t>
      </w:r>
      <w:r w:rsidR="00237313" w:rsidRPr="00446940">
        <w:rPr>
          <w:rFonts w:ascii="Verdana" w:hAnsi="Verdana"/>
          <w:sz w:val="18"/>
          <w:szCs w:val="18"/>
        </w:rPr>
        <w:t>and Ownership Linkage</w:t>
      </w:r>
      <w:r w:rsidRPr="00446940">
        <w:rPr>
          <w:rFonts w:ascii="Verdana" w:hAnsi="Verdana"/>
          <w:sz w:val="18"/>
          <w:szCs w:val="18"/>
        </w:rPr>
        <w:t>.</w:t>
      </w:r>
      <w:r w:rsidRPr="00753D7B">
        <w:rPr>
          <w:rFonts w:ascii="Verdana" w:hAnsi="Verdana"/>
          <w:sz w:val="18"/>
          <w:szCs w:val="18"/>
        </w:rPr>
        <w:t xml:space="preserve">  These Committees </w:t>
      </w:r>
      <w:r w:rsidR="00805422" w:rsidRPr="00753D7B">
        <w:rPr>
          <w:rFonts w:ascii="Verdana" w:hAnsi="Verdana"/>
          <w:sz w:val="18"/>
          <w:szCs w:val="18"/>
        </w:rPr>
        <w:t xml:space="preserve">meet </w:t>
      </w:r>
      <w:r w:rsidRPr="00753D7B">
        <w:rPr>
          <w:rFonts w:ascii="Verdana" w:hAnsi="Verdana"/>
          <w:sz w:val="18"/>
          <w:szCs w:val="18"/>
        </w:rPr>
        <w:t xml:space="preserve">virtually at a regular schedule defined in their annual workplan (typically </w:t>
      </w:r>
      <w:r w:rsidR="00805422" w:rsidRPr="00753D7B">
        <w:rPr>
          <w:rFonts w:ascii="Verdana" w:hAnsi="Verdana"/>
          <w:sz w:val="18"/>
          <w:szCs w:val="18"/>
        </w:rPr>
        <w:t xml:space="preserve">monthly </w:t>
      </w:r>
      <w:r w:rsidRPr="00753D7B">
        <w:rPr>
          <w:rFonts w:ascii="Verdana" w:hAnsi="Verdana"/>
          <w:sz w:val="18"/>
          <w:szCs w:val="18"/>
        </w:rPr>
        <w:t xml:space="preserve">or quarterly) </w:t>
      </w:r>
      <w:r w:rsidR="00805422" w:rsidRPr="00753D7B">
        <w:rPr>
          <w:rFonts w:ascii="Verdana" w:hAnsi="Verdana"/>
          <w:sz w:val="18"/>
          <w:szCs w:val="18"/>
        </w:rPr>
        <w:t>for approximately 1 to 1.5 hours each</w:t>
      </w:r>
      <w:r w:rsidR="0002726C" w:rsidRPr="00753D7B">
        <w:rPr>
          <w:rFonts w:ascii="Verdana" w:hAnsi="Verdana"/>
          <w:sz w:val="18"/>
          <w:szCs w:val="18"/>
        </w:rPr>
        <w:t>.</w:t>
      </w:r>
    </w:p>
    <w:p w14:paraId="07E763F4" w14:textId="77777777" w:rsidR="00412EC1" w:rsidRPr="00753D7B" w:rsidRDefault="00412EC1" w:rsidP="00412EC1">
      <w:pPr>
        <w:pStyle w:val="ListParagraph"/>
        <w:rPr>
          <w:rFonts w:ascii="Verdana" w:hAnsi="Verdana"/>
          <w:sz w:val="18"/>
          <w:szCs w:val="18"/>
        </w:rPr>
      </w:pPr>
    </w:p>
    <w:p w14:paraId="127A46CE" w14:textId="239CD5F5" w:rsidR="00053DCC" w:rsidRPr="00753D7B" w:rsidRDefault="00805422" w:rsidP="00973D1C">
      <w:pPr>
        <w:pStyle w:val="ListParagraph"/>
        <w:numPr>
          <w:ilvl w:val="0"/>
          <w:numId w:val="8"/>
        </w:numPr>
        <w:rPr>
          <w:rFonts w:ascii="Verdana" w:hAnsi="Verdana"/>
          <w:sz w:val="18"/>
          <w:szCs w:val="18"/>
        </w:rPr>
      </w:pPr>
      <w:r w:rsidRPr="00753D7B">
        <w:rPr>
          <w:rFonts w:ascii="Verdana" w:hAnsi="Verdana"/>
          <w:sz w:val="18"/>
          <w:szCs w:val="18"/>
        </w:rPr>
        <w:t>Total meeting commitments range from 2.5 to 7 hours per month.</w:t>
      </w:r>
      <w:r w:rsidR="0002726C" w:rsidRPr="00753D7B">
        <w:rPr>
          <w:rFonts w:ascii="Verdana" w:hAnsi="Verdana"/>
          <w:sz w:val="20"/>
          <w:szCs w:val="22"/>
        </w:rPr>
        <w:t xml:space="preserve"> </w:t>
      </w:r>
    </w:p>
    <w:p w14:paraId="11C8573E" w14:textId="77777777" w:rsidR="005177F6" w:rsidRPr="006C7DBC" w:rsidRDefault="005177F6" w:rsidP="006C7DBC">
      <w:pPr>
        <w:ind w:left="360"/>
        <w:rPr>
          <w:rFonts w:ascii="Verdana" w:hAnsi="Verdana"/>
          <w:sz w:val="18"/>
          <w:szCs w:val="18"/>
        </w:rPr>
      </w:pPr>
    </w:p>
    <w:p w14:paraId="673854AD" w14:textId="36071669" w:rsidR="00B14686" w:rsidRPr="00753D7B" w:rsidRDefault="005B32B7" w:rsidP="00412EC1">
      <w:pPr>
        <w:pStyle w:val="BodyText"/>
        <w:jc w:val="left"/>
        <w:rPr>
          <w:rFonts w:ascii="Trebuchet MS" w:hAnsi="Trebuchet MS" w:cs="Times New Roman"/>
          <w:sz w:val="20"/>
          <w:szCs w:val="20"/>
        </w:rPr>
      </w:pPr>
      <w:r w:rsidRPr="00753D7B">
        <w:rPr>
          <w:rFonts w:ascii="Trebuchet MS" w:hAnsi="Trebuchet MS" w:cs="Times New Roman"/>
          <w:sz w:val="20"/>
          <w:szCs w:val="20"/>
          <w:u w:val="single"/>
        </w:rPr>
        <w:t>Recruitment Timeline:</w:t>
      </w:r>
      <w:r w:rsidRPr="00753D7B">
        <w:rPr>
          <w:rFonts w:ascii="Trebuchet MS" w:hAnsi="Trebuchet MS" w:cs="Times New Roman"/>
          <w:sz w:val="20"/>
          <w:szCs w:val="20"/>
        </w:rPr>
        <w:t xml:space="preserve"> </w:t>
      </w:r>
    </w:p>
    <w:p w14:paraId="02F15E43" w14:textId="42907043" w:rsidR="00B14686" w:rsidRPr="004D198D" w:rsidRDefault="00B14686" w:rsidP="00B14686">
      <w:pPr>
        <w:rPr>
          <w:rFonts w:ascii="Verdana" w:hAnsi="Verdana"/>
          <w:sz w:val="18"/>
          <w:szCs w:val="18"/>
        </w:rPr>
      </w:pPr>
      <w:r w:rsidRPr="004D198D">
        <w:rPr>
          <w:rFonts w:ascii="Verdana" w:hAnsi="Verdana"/>
          <w:sz w:val="18"/>
          <w:szCs w:val="18"/>
        </w:rPr>
        <w:t xml:space="preserve">Deadline for applications: </w:t>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00182201">
        <w:rPr>
          <w:rFonts w:ascii="Verdana" w:hAnsi="Verdana"/>
          <w:sz w:val="18"/>
          <w:szCs w:val="18"/>
        </w:rPr>
        <w:t xml:space="preserve">May </w:t>
      </w:r>
      <w:r w:rsidR="00966405">
        <w:rPr>
          <w:rFonts w:ascii="Verdana" w:hAnsi="Verdana"/>
          <w:sz w:val="18"/>
          <w:szCs w:val="18"/>
        </w:rPr>
        <w:t>1</w:t>
      </w:r>
      <w:r w:rsidR="00446940">
        <w:rPr>
          <w:rFonts w:ascii="Verdana" w:hAnsi="Verdana"/>
          <w:sz w:val="18"/>
          <w:szCs w:val="18"/>
        </w:rPr>
        <w:t>8</w:t>
      </w:r>
      <w:r w:rsidR="00182201">
        <w:rPr>
          <w:rFonts w:ascii="Verdana" w:hAnsi="Verdana"/>
          <w:sz w:val="18"/>
          <w:szCs w:val="18"/>
        </w:rPr>
        <w:t>, 2026</w:t>
      </w:r>
    </w:p>
    <w:p w14:paraId="55EF8206" w14:textId="77777777" w:rsidR="00B14686" w:rsidRPr="004D198D" w:rsidRDefault="00B14686" w:rsidP="00B14686">
      <w:pPr>
        <w:rPr>
          <w:rFonts w:ascii="Verdana" w:hAnsi="Verdana"/>
          <w:sz w:val="14"/>
          <w:szCs w:val="14"/>
        </w:rPr>
      </w:pPr>
    </w:p>
    <w:p w14:paraId="07A489FD" w14:textId="59029A29" w:rsidR="00B14686" w:rsidRPr="00D5402C" w:rsidRDefault="00B14686" w:rsidP="00B14686">
      <w:pPr>
        <w:rPr>
          <w:rFonts w:ascii="Verdana" w:hAnsi="Verdana"/>
          <w:sz w:val="18"/>
          <w:szCs w:val="18"/>
        </w:rPr>
      </w:pPr>
      <w:r w:rsidRPr="004D198D">
        <w:rPr>
          <w:rFonts w:ascii="Verdana" w:hAnsi="Verdana"/>
          <w:sz w:val="18"/>
          <w:szCs w:val="18"/>
        </w:rPr>
        <w:t xml:space="preserve">Interviews: </w:t>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Pr="004D198D">
        <w:rPr>
          <w:rFonts w:ascii="Verdana" w:hAnsi="Verdana"/>
          <w:sz w:val="18"/>
          <w:szCs w:val="18"/>
        </w:rPr>
        <w:tab/>
      </w:r>
      <w:r w:rsidR="00D5402C" w:rsidRPr="00D5402C">
        <w:rPr>
          <w:rFonts w:ascii="Verdana" w:hAnsi="Verdana"/>
          <w:sz w:val="18"/>
          <w:szCs w:val="18"/>
        </w:rPr>
        <w:t xml:space="preserve">June 22 – </w:t>
      </w:r>
      <w:r w:rsidR="00182201">
        <w:rPr>
          <w:rFonts w:ascii="Verdana" w:hAnsi="Verdana"/>
          <w:sz w:val="18"/>
          <w:szCs w:val="18"/>
        </w:rPr>
        <w:t>26, 2026</w:t>
      </w:r>
    </w:p>
    <w:p w14:paraId="1C39845E" w14:textId="77777777" w:rsidR="00B14686" w:rsidRPr="004D198D" w:rsidRDefault="00B14686" w:rsidP="00B14686">
      <w:pPr>
        <w:rPr>
          <w:rFonts w:ascii="Verdana" w:hAnsi="Verdana"/>
          <w:sz w:val="14"/>
          <w:szCs w:val="14"/>
        </w:rPr>
      </w:pPr>
    </w:p>
    <w:p w14:paraId="06C4BAC4" w14:textId="21E1FD33" w:rsidR="005177F6" w:rsidRPr="004D198D" w:rsidRDefault="00606AA0" w:rsidP="00B14686">
      <w:pPr>
        <w:rPr>
          <w:rFonts w:ascii="Verdana" w:hAnsi="Verdana"/>
          <w:sz w:val="18"/>
          <w:szCs w:val="18"/>
          <w:highlight w:val="yellow"/>
        </w:rPr>
      </w:pPr>
      <w:r w:rsidRPr="004D198D">
        <w:rPr>
          <w:rFonts w:ascii="Verdana" w:hAnsi="Verdana"/>
          <w:sz w:val="18"/>
          <w:szCs w:val="18"/>
        </w:rPr>
        <w:t xml:space="preserve">Final </w:t>
      </w:r>
      <w:r w:rsidR="005177F6" w:rsidRPr="004D198D">
        <w:rPr>
          <w:rFonts w:ascii="Verdana" w:hAnsi="Verdana"/>
          <w:sz w:val="18"/>
          <w:szCs w:val="18"/>
        </w:rPr>
        <w:t>Selection of slate of nominees:</w:t>
      </w:r>
      <w:r w:rsidR="005177F6" w:rsidRPr="004D198D">
        <w:rPr>
          <w:rFonts w:ascii="Verdana" w:hAnsi="Verdana"/>
          <w:sz w:val="18"/>
          <w:szCs w:val="18"/>
        </w:rPr>
        <w:tab/>
      </w:r>
      <w:r w:rsidR="005177F6" w:rsidRPr="004D198D">
        <w:rPr>
          <w:rFonts w:ascii="Verdana" w:hAnsi="Verdana"/>
          <w:sz w:val="18"/>
          <w:szCs w:val="18"/>
        </w:rPr>
        <w:tab/>
      </w:r>
      <w:r w:rsidR="005177F6" w:rsidRPr="004D198D">
        <w:rPr>
          <w:rFonts w:ascii="Verdana" w:hAnsi="Verdana"/>
          <w:sz w:val="18"/>
          <w:szCs w:val="18"/>
        </w:rPr>
        <w:tab/>
      </w:r>
      <w:r w:rsidR="00D5402C" w:rsidRPr="00D5402C">
        <w:rPr>
          <w:rFonts w:ascii="Verdana" w:hAnsi="Verdana"/>
          <w:sz w:val="18"/>
          <w:szCs w:val="18"/>
        </w:rPr>
        <w:t>July 1</w:t>
      </w:r>
      <w:r w:rsidR="00182201">
        <w:rPr>
          <w:rFonts w:ascii="Verdana" w:hAnsi="Verdana"/>
          <w:sz w:val="18"/>
          <w:szCs w:val="18"/>
        </w:rPr>
        <w:t xml:space="preserve">7, 2026 </w:t>
      </w:r>
    </w:p>
    <w:p w14:paraId="0AC125F3" w14:textId="77777777" w:rsidR="005177F6" w:rsidRPr="004D198D" w:rsidRDefault="005177F6" w:rsidP="00B14686">
      <w:pPr>
        <w:rPr>
          <w:rFonts w:ascii="Verdana" w:hAnsi="Verdana"/>
          <w:sz w:val="14"/>
          <w:szCs w:val="14"/>
        </w:rPr>
      </w:pPr>
    </w:p>
    <w:p w14:paraId="53A4F5CE" w14:textId="006F335A" w:rsidR="00412EC1" w:rsidRPr="004D198D" w:rsidRDefault="00B14686" w:rsidP="00B14686">
      <w:pPr>
        <w:rPr>
          <w:rFonts w:ascii="Verdana" w:hAnsi="Verdana"/>
          <w:sz w:val="18"/>
          <w:szCs w:val="18"/>
        </w:rPr>
      </w:pPr>
      <w:r w:rsidRPr="004D198D">
        <w:rPr>
          <w:rFonts w:ascii="Verdana" w:hAnsi="Verdana"/>
          <w:sz w:val="18"/>
          <w:szCs w:val="18"/>
        </w:rPr>
        <w:t>Presentation of slate of nominees to the Board</w:t>
      </w:r>
      <w:proofErr w:type="gramStart"/>
      <w:r w:rsidRPr="004D198D">
        <w:rPr>
          <w:rFonts w:ascii="Verdana" w:hAnsi="Verdana"/>
          <w:sz w:val="18"/>
          <w:szCs w:val="18"/>
        </w:rPr>
        <w:t xml:space="preserve">: </w:t>
      </w:r>
      <w:r w:rsidRPr="004D198D">
        <w:rPr>
          <w:rFonts w:ascii="Verdana" w:hAnsi="Verdana"/>
          <w:sz w:val="18"/>
          <w:szCs w:val="18"/>
        </w:rPr>
        <w:tab/>
      </w:r>
      <w:r w:rsidR="00D5402C">
        <w:rPr>
          <w:rFonts w:ascii="Verdana" w:hAnsi="Verdana"/>
          <w:sz w:val="18"/>
          <w:szCs w:val="18"/>
        </w:rPr>
        <w:t>July</w:t>
      </w:r>
      <w:proofErr w:type="gramEnd"/>
      <w:r w:rsidR="00D5402C">
        <w:rPr>
          <w:rFonts w:ascii="Verdana" w:hAnsi="Verdana"/>
          <w:sz w:val="18"/>
          <w:szCs w:val="18"/>
        </w:rPr>
        <w:t xml:space="preserve"> 29</w:t>
      </w:r>
      <w:r w:rsidR="00182201">
        <w:rPr>
          <w:rFonts w:ascii="Verdana" w:hAnsi="Verdana"/>
          <w:sz w:val="18"/>
          <w:szCs w:val="18"/>
        </w:rPr>
        <w:t>, 2026</w:t>
      </w:r>
    </w:p>
    <w:p w14:paraId="44487B57" w14:textId="77777777" w:rsidR="00B14686" w:rsidRPr="004D198D" w:rsidRDefault="00B14686" w:rsidP="00B14686">
      <w:pPr>
        <w:rPr>
          <w:rFonts w:ascii="Verdana" w:hAnsi="Verdana"/>
          <w:sz w:val="14"/>
          <w:szCs w:val="14"/>
        </w:rPr>
      </w:pPr>
    </w:p>
    <w:p w14:paraId="6B5CECD1" w14:textId="7141BB8E" w:rsidR="00B14686" w:rsidRPr="004D198D" w:rsidRDefault="00B14686" w:rsidP="00B14686">
      <w:pPr>
        <w:rPr>
          <w:rFonts w:ascii="Verdana" w:hAnsi="Verdana"/>
          <w:sz w:val="18"/>
          <w:szCs w:val="18"/>
        </w:rPr>
      </w:pPr>
      <w:r w:rsidRPr="004D198D">
        <w:rPr>
          <w:rFonts w:ascii="Verdana" w:hAnsi="Verdana"/>
          <w:sz w:val="18"/>
          <w:szCs w:val="18"/>
        </w:rPr>
        <w:t xml:space="preserve">Notification to successful nominees: </w:t>
      </w:r>
      <w:r w:rsidRPr="004D198D">
        <w:rPr>
          <w:rFonts w:ascii="Verdana" w:hAnsi="Verdana"/>
          <w:sz w:val="18"/>
          <w:szCs w:val="18"/>
        </w:rPr>
        <w:tab/>
      </w:r>
      <w:r w:rsidRPr="004D198D">
        <w:rPr>
          <w:rFonts w:ascii="Verdana" w:hAnsi="Verdana"/>
          <w:sz w:val="18"/>
          <w:szCs w:val="18"/>
        </w:rPr>
        <w:tab/>
      </w:r>
      <w:r w:rsidR="00B73DA9" w:rsidRPr="004D198D">
        <w:rPr>
          <w:rFonts w:ascii="Verdana" w:hAnsi="Verdana"/>
          <w:sz w:val="18"/>
          <w:szCs w:val="18"/>
        </w:rPr>
        <w:tab/>
      </w:r>
      <w:r w:rsidR="00D5402C">
        <w:rPr>
          <w:rFonts w:ascii="Verdana" w:hAnsi="Verdana"/>
          <w:sz w:val="18"/>
          <w:szCs w:val="18"/>
        </w:rPr>
        <w:t>July 31</w:t>
      </w:r>
      <w:r w:rsidR="00182201">
        <w:rPr>
          <w:rFonts w:ascii="Verdana" w:hAnsi="Verdana"/>
          <w:sz w:val="18"/>
          <w:szCs w:val="18"/>
        </w:rPr>
        <w:t>, 2026</w:t>
      </w:r>
    </w:p>
    <w:p w14:paraId="733322A8" w14:textId="77777777" w:rsidR="00B14686" w:rsidRPr="004D198D" w:rsidRDefault="00B14686" w:rsidP="00B14686">
      <w:pPr>
        <w:rPr>
          <w:rFonts w:ascii="Verdana" w:hAnsi="Verdana"/>
          <w:sz w:val="14"/>
          <w:szCs w:val="14"/>
        </w:rPr>
      </w:pPr>
    </w:p>
    <w:p w14:paraId="5B5D6C36" w14:textId="4BE52A45" w:rsidR="00412EC1" w:rsidRPr="00753D7B" w:rsidRDefault="00B14686">
      <w:pPr>
        <w:rPr>
          <w:rFonts w:ascii="Verdana" w:hAnsi="Verdana"/>
          <w:i/>
          <w:iCs/>
          <w:sz w:val="32"/>
          <w:szCs w:val="32"/>
        </w:rPr>
      </w:pPr>
      <w:r w:rsidRPr="004D198D">
        <w:rPr>
          <w:rFonts w:ascii="Verdana" w:hAnsi="Verdana"/>
          <w:sz w:val="18"/>
          <w:szCs w:val="18"/>
        </w:rPr>
        <w:t xml:space="preserve">Election at Annual General Meeting: </w:t>
      </w:r>
      <w:r w:rsidRPr="004D198D">
        <w:rPr>
          <w:rFonts w:ascii="Verdana" w:hAnsi="Verdana"/>
          <w:sz w:val="18"/>
          <w:szCs w:val="18"/>
        </w:rPr>
        <w:tab/>
      </w:r>
      <w:r w:rsidRPr="004D198D">
        <w:rPr>
          <w:rFonts w:ascii="Verdana" w:hAnsi="Verdana"/>
          <w:sz w:val="18"/>
          <w:szCs w:val="18"/>
        </w:rPr>
        <w:tab/>
      </w:r>
      <w:r w:rsidR="00B73DA9" w:rsidRPr="004D198D">
        <w:rPr>
          <w:rFonts w:ascii="Verdana" w:hAnsi="Verdana"/>
          <w:sz w:val="18"/>
          <w:szCs w:val="18"/>
        </w:rPr>
        <w:tab/>
      </w:r>
      <w:r w:rsidR="004D198D">
        <w:rPr>
          <w:rFonts w:ascii="Verdana" w:hAnsi="Verdana"/>
          <w:sz w:val="18"/>
          <w:szCs w:val="18"/>
        </w:rPr>
        <w:t>August 17, 2026, 12pm</w:t>
      </w:r>
    </w:p>
    <w:p w14:paraId="22924324" w14:textId="77777777" w:rsidR="00B73DA9" w:rsidRDefault="00B73DA9">
      <w:pPr>
        <w:rPr>
          <w:rFonts w:ascii="Trebuchet MS" w:hAnsi="Trebuchet MS"/>
          <w:b/>
          <w:bCs/>
          <w:sz w:val="28"/>
          <w:szCs w:val="28"/>
        </w:rPr>
      </w:pPr>
      <w:r>
        <w:rPr>
          <w:rFonts w:ascii="Trebuchet MS" w:hAnsi="Trebuchet MS"/>
          <w:b/>
          <w:bCs/>
          <w:sz w:val="28"/>
          <w:szCs w:val="28"/>
        </w:rPr>
        <w:br w:type="page"/>
      </w:r>
    </w:p>
    <w:p w14:paraId="77FB142A" w14:textId="205CC8DB" w:rsidR="005B679C" w:rsidRPr="00875E95" w:rsidRDefault="00DB74D2" w:rsidP="005177F6">
      <w:pPr>
        <w:spacing w:after="140"/>
        <w:rPr>
          <w:rFonts w:ascii="Trebuchet MS" w:hAnsi="Trebuchet MS"/>
          <w:b/>
          <w:bCs/>
          <w:sz w:val="28"/>
          <w:szCs w:val="28"/>
        </w:rPr>
      </w:pPr>
      <w:r w:rsidRPr="00875E95">
        <w:rPr>
          <w:rFonts w:ascii="Trebuchet MS" w:hAnsi="Trebuchet MS"/>
          <w:b/>
          <w:bCs/>
          <w:sz w:val="28"/>
          <w:szCs w:val="28"/>
        </w:rPr>
        <w:lastRenderedPageBreak/>
        <w:t xml:space="preserve">CCA </w:t>
      </w:r>
      <w:r w:rsidR="006D4C04" w:rsidRPr="00875E95">
        <w:rPr>
          <w:rFonts w:ascii="Trebuchet MS" w:hAnsi="Trebuchet MS"/>
          <w:b/>
          <w:bCs/>
          <w:sz w:val="28"/>
          <w:szCs w:val="28"/>
        </w:rPr>
        <w:t>Board Application Form</w:t>
      </w:r>
    </w:p>
    <w:p w14:paraId="4BB678C9" w14:textId="7FBEAE8B" w:rsidR="006D4C04" w:rsidRPr="00875E95" w:rsidRDefault="006D4C04" w:rsidP="00B93C30">
      <w:pPr>
        <w:tabs>
          <w:tab w:val="left" w:pos="0"/>
        </w:tabs>
        <w:spacing w:after="160"/>
        <w:ind w:left="1440" w:hanging="1440"/>
        <w:rPr>
          <w:rFonts w:ascii="Verdana" w:hAnsi="Verdana"/>
          <w:sz w:val="18"/>
          <w:szCs w:val="18"/>
        </w:rPr>
      </w:pPr>
      <w:r w:rsidRPr="00875E95">
        <w:rPr>
          <w:rFonts w:ascii="Verdana" w:hAnsi="Verdana"/>
          <w:sz w:val="18"/>
          <w:szCs w:val="18"/>
        </w:rPr>
        <w:t xml:space="preserve">Name: </w:t>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Pr="00875E95">
        <w:rPr>
          <w:rFonts w:ascii="Verdana" w:hAnsi="Verdana"/>
          <w:sz w:val="18"/>
          <w:szCs w:val="18"/>
        </w:rPr>
        <w:t xml:space="preserve">  </w:t>
      </w:r>
    </w:p>
    <w:p w14:paraId="3244A2D8" w14:textId="66F8A901" w:rsidR="00E5756E" w:rsidRPr="00875E95" w:rsidRDefault="00AA5213" w:rsidP="00B93C30">
      <w:pPr>
        <w:tabs>
          <w:tab w:val="left" w:pos="0"/>
          <w:tab w:val="left" w:pos="720"/>
        </w:tabs>
        <w:spacing w:after="120"/>
        <w:ind w:hanging="2"/>
        <w:rPr>
          <w:rFonts w:ascii="Verdana" w:hAnsi="Verdana"/>
          <w:sz w:val="18"/>
          <w:szCs w:val="18"/>
        </w:rPr>
      </w:pPr>
      <w:r w:rsidRPr="004571CF">
        <w:rPr>
          <w:rFonts w:ascii="Verdana" w:hAnsi="Verdana"/>
          <w:sz w:val="18"/>
          <w:szCs w:val="18"/>
        </w:rPr>
        <w:t xml:space="preserve">Affiliated CCA Participating </w:t>
      </w:r>
      <w:r w:rsidR="002661DC" w:rsidRPr="004571CF">
        <w:rPr>
          <w:rFonts w:ascii="Verdana" w:hAnsi="Verdana"/>
          <w:sz w:val="18"/>
          <w:szCs w:val="18"/>
        </w:rPr>
        <w:t>Organization</w:t>
      </w:r>
      <w:r w:rsidR="00966405">
        <w:rPr>
          <w:rFonts w:ascii="Verdana" w:hAnsi="Verdana"/>
          <w:sz w:val="18"/>
          <w:szCs w:val="18"/>
        </w:rPr>
        <w:t xml:space="preserve"> (if applicable)</w:t>
      </w:r>
      <w:r w:rsidR="002661DC">
        <w:rPr>
          <w:rFonts w:ascii="Verdana" w:hAnsi="Verdana"/>
          <w:sz w:val="18"/>
          <w:szCs w:val="18"/>
        </w:rPr>
        <w:t>:</w:t>
      </w:r>
      <w:r w:rsidR="002D4F9B" w:rsidRPr="00875E95">
        <w:rPr>
          <w:rFonts w:ascii="Verdana" w:hAnsi="Verdana"/>
          <w:sz w:val="18"/>
          <w:szCs w:val="18"/>
        </w:rPr>
        <w:t xml:space="preserve"> </w:t>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4F6850">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p>
    <w:p w14:paraId="4E879A68" w14:textId="72CFAE94" w:rsidR="00653F2E" w:rsidRPr="00875E95" w:rsidRDefault="00DB74D2" w:rsidP="00E2632F">
      <w:pPr>
        <w:tabs>
          <w:tab w:val="left" w:pos="720"/>
          <w:tab w:val="left" w:pos="1440"/>
        </w:tabs>
        <w:spacing w:after="120"/>
        <w:ind w:left="1440" w:hanging="1440"/>
        <w:rPr>
          <w:rFonts w:ascii="Verdana" w:hAnsi="Verdana"/>
          <w:sz w:val="18"/>
          <w:szCs w:val="18"/>
          <w:u w:val="single"/>
        </w:rPr>
      </w:pPr>
      <w:r w:rsidRPr="00875E95">
        <w:rPr>
          <w:rFonts w:ascii="Verdana" w:hAnsi="Verdana"/>
          <w:sz w:val="18"/>
          <w:szCs w:val="18"/>
        </w:rPr>
        <w:t xml:space="preserve">Employed </w:t>
      </w:r>
      <w:r w:rsidR="006D4C04" w:rsidRPr="00875E95">
        <w:rPr>
          <w:rFonts w:ascii="Verdana" w:hAnsi="Verdana"/>
          <w:sz w:val="18"/>
          <w:szCs w:val="18"/>
        </w:rPr>
        <w:t>Position</w:t>
      </w:r>
      <w:r w:rsidR="00451D1F">
        <w:rPr>
          <w:rFonts w:ascii="Verdana" w:hAnsi="Verdana"/>
          <w:sz w:val="18"/>
          <w:szCs w:val="18"/>
        </w:rPr>
        <w:t xml:space="preserve"> (if applicable)</w:t>
      </w:r>
      <w:r w:rsidR="006D4C04" w:rsidRPr="00875E95">
        <w:rPr>
          <w:rFonts w:ascii="Verdana" w:hAnsi="Verdana"/>
          <w:sz w:val="18"/>
          <w:szCs w:val="18"/>
        </w:rPr>
        <w:t>:</w:t>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p>
    <w:p w14:paraId="2EC3FB5E" w14:textId="413A8101" w:rsidR="00DB74D2" w:rsidRPr="00875E95" w:rsidRDefault="00DB74D2" w:rsidP="00E2632F">
      <w:pPr>
        <w:tabs>
          <w:tab w:val="left" w:pos="720"/>
          <w:tab w:val="left" w:pos="1440"/>
        </w:tabs>
        <w:spacing w:after="120"/>
        <w:ind w:left="1440" w:hanging="1440"/>
        <w:rPr>
          <w:rFonts w:ascii="Verdana" w:hAnsi="Verdana"/>
          <w:sz w:val="18"/>
          <w:szCs w:val="18"/>
        </w:rPr>
      </w:pPr>
      <w:r w:rsidRPr="00875E95">
        <w:rPr>
          <w:rFonts w:ascii="Verdana" w:hAnsi="Verdana"/>
          <w:sz w:val="18"/>
          <w:szCs w:val="18"/>
        </w:rPr>
        <w:t>Volunteer Position</w:t>
      </w:r>
      <w:r w:rsidR="00451D1F">
        <w:rPr>
          <w:rFonts w:ascii="Verdana" w:hAnsi="Verdana"/>
          <w:sz w:val="18"/>
          <w:szCs w:val="18"/>
        </w:rPr>
        <w:t xml:space="preserve"> (if applicable)</w:t>
      </w:r>
      <w:r w:rsidRPr="00875E95">
        <w:rPr>
          <w:rFonts w:ascii="Verdana" w:hAnsi="Verdana"/>
          <w:sz w:val="18"/>
          <w:szCs w:val="18"/>
        </w:rPr>
        <w:t>:</w:t>
      </w:r>
      <w:r w:rsidR="00AD5FCE" w:rsidRPr="00875E95">
        <w:rPr>
          <w:rFonts w:ascii="Verdana" w:hAnsi="Verdana"/>
          <w:sz w:val="18"/>
          <w:szCs w:val="18"/>
        </w:rPr>
        <w:t xml:space="preserve"> </w:t>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B73DA9">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p>
    <w:p w14:paraId="2F8F2090" w14:textId="1A0CB8C9" w:rsidR="00C71F3C" w:rsidRPr="00875E95" w:rsidRDefault="006D4C04" w:rsidP="00E2632F">
      <w:pPr>
        <w:tabs>
          <w:tab w:val="left" w:pos="720"/>
          <w:tab w:val="left" w:pos="1440"/>
        </w:tabs>
        <w:spacing w:after="120"/>
        <w:ind w:left="1440" w:hanging="1440"/>
        <w:rPr>
          <w:rFonts w:ascii="Verdana" w:hAnsi="Verdana"/>
          <w:sz w:val="18"/>
          <w:szCs w:val="18"/>
        </w:rPr>
      </w:pPr>
      <w:r w:rsidRPr="00875E95">
        <w:rPr>
          <w:rFonts w:ascii="Verdana" w:hAnsi="Verdana"/>
          <w:sz w:val="18"/>
          <w:szCs w:val="18"/>
        </w:rPr>
        <w:t>Address:</w:t>
      </w:r>
      <w:r w:rsidR="00653F2E" w:rsidRPr="00875E95">
        <w:rPr>
          <w:rFonts w:ascii="Verdana" w:hAnsi="Verdana"/>
          <w:sz w:val="18"/>
          <w:szCs w:val="18"/>
        </w:rPr>
        <w:t xml:space="preserve"> </w:t>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r w:rsidR="00653F2E" w:rsidRPr="00875E95">
        <w:rPr>
          <w:rFonts w:ascii="Verdana" w:hAnsi="Verdana"/>
          <w:sz w:val="18"/>
          <w:szCs w:val="18"/>
          <w:u w:val="single"/>
        </w:rPr>
        <w:tab/>
      </w:r>
    </w:p>
    <w:p w14:paraId="20E0FEDE" w14:textId="75A3E346" w:rsidR="006D4C04" w:rsidRPr="00875E95" w:rsidRDefault="006D4C04" w:rsidP="00E2632F">
      <w:pPr>
        <w:tabs>
          <w:tab w:val="left" w:pos="720"/>
          <w:tab w:val="left" w:pos="1440"/>
        </w:tabs>
        <w:spacing w:after="120"/>
        <w:ind w:left="1440" w:hanging="1440"/>
        <w:rPr>
          <w:rFonts w:ascii="Verdana" w:hAnsi="Verdana"/>
          <w:sz w:val="18"/>
          <w:szCs w:val="18"/>
          <w:u w:val="single"/>
          <w:lang w:val="en-CA"/>
        </w:rPr>
      </w:pPr>
      <w:r w:rsidRPr="00875E95">
        <w:rPr>
          <w:rFonts w:ascii="Verdana" w:hAnsi="Verdana"/>
          <w:sz w:val="18"/>
          <w:szCs w:val="18"/>
          <w:lang w:val="en-CA"/>
        </w:rPr>
        <w:t>Phone:</w:t>
      </w:r>
      <w:r w:rsidR="00E5756E" w:rsidRPr="00875E95">
        <w:rPr>
          <w:rFonts w:ascii="Verdana" w:hAnsi="Verdana"/>
          <w:sz w:val="18"/>
          <w:szCs w:val="18"/>
          <w:lang w:val="en-CA"/>
        </w:rPr>
        <w:t xml:space="preserve"> </w:t>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B73DA9">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lang w:val="en-CA"/>
        </w:rPr>
        <w:tab/>
      </w:r>
      <w:r w:rsidRPr="00875E95">
        <w:rPr>
          <w:rFonts w:ascii="Verdana" w:hAnsi="Verdana"/>
          <w:sz w:val="18"/>
          <w:szCs w:val="18"/>
          <w:lang w:val="en-CA"/>
        </w:rPr>
        <w:t xml:space="preserve">E-mail: </w:t>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r w:rsidR="00653F2E" w:rsidRPr="00875E95">
        <w:rPr>
          <w:rFonts w:ascii="Verdana" w:hAnsi="Verdana"/>
          <w:sz w:val="18"/>
          <w:szCs w:val="18"/>
          <w:u w:val="single"/>
          <w:lang w:val="en-CA"/>
        </w:rPr>
        <w:tab/>
      </w:r>
    </w:p>
    <w:p w14:paraId="729E5A38" w14:textId="77777777" w:rsidR="006D4C04" w:rsidRPr="00875E95" w:rsidRDefault="00D90814" w:rsidP="00E2632F">
      <w:pPr>
        <w:spacing w:after="120"/>
        <w:rPr>
          <w:rFonts w:ascii="Verdana" w:hAnsi="Verdana"/>
          <w:b/>
          <w:bCs/>
          <w:sz w:val="18"/>
          <w:szCs w:val="20"/>
          <w:lang w:val="en-CA"/>
        </w:rPr>
      </w:pPr>
      <w:r w:rsidRPr="00875E95">
        <w:rPr>
          <w:rFonts w:ascii="Verdana" w:hAnsi="Verdana"/>
          <w:noProof/>
          <w:sz w:val="18"/>
          <w:szCs w:val="20"/>
        </w:rPr>
        <mc:AlternateContent>
          <mc:Choice Requires="wps">
            <w:drawing>
              <wp:anchor distT="0" distB="0" distL="114300" distR="114300" simplePos="0" relativeHeight="251657728" behindDoc="0" locked="0" layoutInCell="1" allowOverlap="1" wp14:anchorId="58DCCD82" wp14:editId="29C4DBC7">
                <wp:simplePos x="0" y="0"/>
                <wp:positionH relativeFrom="margin">
                  <wp:posOffset>0</wp:posOffset>
                </wp:positionH>
                <wp:positionV relativeFrom="paragraph">
                  <wp:posOffset>142875</wp:posOffset>
                </wp:positionV>
                <wp:extent cx="5943600" cy="0"/>
                <wp:effectExtent l="22860" t="24130" r="24765" b="2349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783E6" id="Line 4"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1.25pt" to="46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" strokeweight="3pt">
                <v:stroke linestyle="thinThin"/>
                <w10:wrap anchorx="margin"/>
              </v:line>
            </w:pict>
          </mc:Fallback>
        </mc:AlternateContent>
      </w:r>
    </w:p>
    <w:p w14:paraId="3FF812CD" w14:textId="2A6BDB82" w:rsidR="006D4C04" w:rsidRPr="00875E95" w:rsidRDefault="00AD0AA1" w:rsidP="00E2632F">
      <w:pPr>
        <w:spacing w:after="120"/>
        <w:rPr>
          <w:rFonts w:ascii="Trebuchet MS" w:hAnsi="Trebuchet MS"/>
          <w:b/>
          <w:bCs/>
          <w:sz w:val="20"/>
          <w:szCs w:val="22"/>
        </w:rPr>
      </w:pPr>
      <w:r w:rsidRPr="00875E95">
        <w:rPr>
          <w:rFonts w:ascii="Trebuchet MS" w:hAnsi="Trebuchet MS"/>
          <w:b/>
          <w:bCs/>
          <w:sz w:val="20"/>
          <w:szCs w:val="22"/>
        </w:rPr>
        <w:t>Please indicate your background in the following areas</w:t>
      </w:r>
      <w:r w:rsidR="005B4893" w:rsidRPr="00875E95">
        <w:rPr>
          <w:rFonts w:ascii="Trebuchet MS" w:hAnsi="Trebuchet MS"/>
          <w:b/>
          <w:bCs/>
          <w:sz w:val="20"/>
          <w:szCs w:val="22"/>
        </w:rPr>
        <w:t xml:space="preserve"> that </w:t>
      </w:r>
      <w:r w:rsidRPr="00875E95">
        <w:rPr>
          <w:rFonts w:ascii="Trebuchet MS" w:hAnsi="Trebuchet MS"/>
          <w:b/>
          <w:bCs/>
          <w:sz w:val="20"/>
          <w:szCs w:val="22"/>
        </w:rPr>
        <w:t>reflect the Board Composition Matrix</w:t>
      </w:r>
      <w:r w:rsidR="005B4893" w:rsidRPr="00875E95">
        <w:rPr>
          <w:rFonts w:ascii="Trebuchet MS" w:hAnsi="Trebuchet MS"/>
          <w:b/>
          <w:bCs/>
          <w:sz w:val="20"/>
          <w:szCs w:val="22"/>
        </w:rPr>
        <w:t xml:space="preserve"> </w:t>
      </w:r>
      <w:r w:rsidR="005B4893" w:rsidRPr="00875E95">
        <w:rPr>
          <w:rFonts w:ascii="Trebuchet MS" w:hAnsi="Trebuchet MS"/>
          <w:sz w:val="16"/>
          <w:szCs w:val="18"/>
        </w:rPr>
        <w:t>(Appendix 3</w:t>
      </w:r>
      <w:r w:rsidRPr="00875E95">
        <w:rPr>
          <w:rFonts w:ascii="Trebuchet MS" w:hAnsi="Trebuchet MS"/>
          <w:sz w:val="16"/>
          <w:szCs w:val="18"/>
        </w:rPr>
        <w:t>)</w:t>
      </w:r>
      <w:r w:rsidR="005B4893" w:rsidRPr="00875E95">
        <w:rPr>
          <w:rFonts w:ascii="Trebuchet MS" w:hAnsi="Trebuchet MS"/>
          <w:b/>
          <w:bCs/>
          <w:sz w:val="20"/>
          <w:szCs w:val="22"/>
        </w:rPr>
        <w:t>.</w:t>
      </w:r>
    </w:p>
    <w:tbl>
      <w:tblPr>
        <w:tblStyle w:val="TableGrid"/>
        <w:tblW w:w="0" w:type="auto"/>
        <w:tblLook w:val="04A0" w:firstRow="1" w:lastRow="0" w:firstColumn="1" w:lastColumn="0" w:noHBand="0" w:noVBand="1"/>
      </w:tblPr>
      <w:tblGrid>
        <w:gridCol w:w="5035"/>
        <w:gridCol w:w="4603"/>
      </w:tblGrid>
      <w:tr w:rsidR="0009322E" w:rsidRPr="00875E95" w14:paraId="1A534AC0" w14:textId="77777777" w:rsidTr="00B73DA9">
        <w:trPr>
          <w:trHeight w:val="242"/>
          <w:tblHeader/>
        </w:trPr>
        <w:tc>
          <w:tcPr>
            <w:tcW w:w="5035" w:type="dxa"/>
            <w:shd w:val="clear" w:color="auto" w:fill="FEEFB8"/>
          </w:tcPr>
          <w:p w14:paraId="3CF9CE22" w14:textId="73CF7262" w:rsidR="00AD0AA1" w:rsidRPr="00875E95" w:rsidRDefault="00AD0AA1" w:rsidP="00E2632F">
            <w:pPr>
              <w:spacing w:after="120"/>
              <w:rPr>
                <w:rFonts w:ascii="Trebuchet MS" w:hAnsi="Trebuchet MS" w:cs="Times New Roman"/>
                <w:b/>
                <w:bCs/>
                <w:sz w:val="20"/>
                <w:szCs w:val="20"/>
              </w:rPr>
            </w:pPr>
            <w:r w:rsidRPr="00875E95">
              <w:rPr>
                <w:rFonts w:ascii="Trebuchet MS" w:hAnsi="Trebuchet MS" w:cs="Times New Roman"/>
                <w:b/>
                <w:bCs/>
                <w:sz w:val="20"/>
                <w:szCs w:val="20"/>
              </w:rPr>
              <w:t>CCA Board Desired Attributes and Competencies</w:t>
            </w:r>
          </w:p>
        </w:tc>
        <w:tc>
          <w:tcPr>
            <w:tcW w:w="4603" w:type="dxa"/>
            <w:shd w:val="clear" w:color="auto" w:fill="FEEFB8"/>
          </w:tcPr>
          <w:p w14:paraId="5665CC16" w14:textId="666F4251" w:rsidR="00AD0AA1" w:rsidRPr="00875E95" w:rsidRDefault="00653F2E" w:rsidP="00E2632F">
            <w:pPr>
              <w:spacing w:after="120"/>
              <w:rPr>
                <w:rFonts w:ascii="Trebuchet MS" w:hAnsi="Trebuchet MS" w:cs="Times New Roman"/>
                <w:b/>
                <w:bCs/>
                <w:sz w:val="20"/>
                <w:szCs w:val="20"/>
              </w:rPr>
            </w:pPr>
            <w:r w:rsidRPr="00875E95">
              <w:rPr>
                <w:rFonts w:ascii="Trebuchet MS" w:hAnsi="Trebuchet MS" w:cs="Times New Roman"/>
                <w:b/>
                <w:bCs/>
                <w:sz w:val="20"/>
                <w:szCs w:val="20"/>
              </w:rPr>
              <w:t>Describe h</w:t>
            </w:r>
            <w:r w:rsidR="00AD0AA1" w:rsidRPr="00875E95">
              <w:rPr>
                <w:rFonts w:ascii="Trebuchet MS" w:hAnsi="Trebuchet MS" w:cs="Times New Roman"/>
                <w:b/>
                <w:bCs/>
                <w:sz w:val="20"/>
                <w:szCs w:val="20"/>
              </w:rPr>
              <w:t xml:space="preserve">ow you meet </w:t>
            </w:r>
            <w:r w:rsidR="009E4B97" w:rsidRPr="00875E95">
              <w:rPr>
                <w:rFonts w:ascii="Trebuchet MS" w:hAnsi="Trebuchet MS" w:cs="Times New Roman"/>
                <w:b/>
                <w:bCs/>
                <w:sz w:val="20"/>
                <w:szCs w:val="20"/>
              </w:rPr>
              <w:t xml:space="preserve">some </w:t>
            </w:r>
            <w:r w:rsidR="005B4893" w:rsidRPr="00875E95">
              <w:rPr>
                <w:rFonts w:ascii="Trebuchet MS" w:hAnsi="Trebuchet MS" w:cs="Times New Roman"/>
                <w:b/>
                <w:bCs/>
                <w:sz w:val="20"/>
                <w:szCs w:val="20"/>
              </w:rPr>
              <w:t xml:space="preserve">or </w:t>
            </w:r>
            <w:proofErr w:type="gramStart"/>
            <w:r w:rsidRPr="00875E95">
              <w:rPr>
                <w:rFonts w:ascii="Trebuchet MS" w:hAnsi="Trebuchet MS" w:cs="Times New Roman"/>
                <w:b/>
                <w:bCs/>
                <w:sz w:val="20"/>
                <w:szCs w:val="20"/>
              </w:rPr>
              <w:t>all</w:t>
            </w:r>
            <w:r w:rsidR="009E4B97" w:rsidRPr="00875E95">
              <w:rPr>
                <w:rFonts w:ascii="Trebuchet MS" w:hAnsi="Trebuchet MS" w:cs="Times New Roman"/>
                <w:b/>
                <w:bCs/>
                <w:sz w:val="20"/>
                <w:szCs w:val="20"/>
              </w:rPr>
              <w:t xml:space="preserve"> </w:t>
            </w:r>
            <w:r w:rsidRPr="00875E95">
              <w:rPr>
                <w:rFonts w:ascii="Trebuchet MS" w:hAnsi="Trebuchet MS" w:cs="Times New Roman"/>
                <w:b/>
                <w:bCs/>
                <w:sz w:val="20"/>
                <w:szCs w:val="20"/>
              </w:rPr>
              <w:t>of</w:t>
            </w:r>
            <w:proofErr w:type="gramEnd"/>
            <w:r w:rsidRPr="00875E95">
              <w:rPr>
                <w:rFonts w:ascii="Trebuchet MS" w:hAnsi="Trebuchet MS" w:cs="Times New Roman"/>
                <w:b/>
                <w:bCs/>
                <w:sz w:val="20"/>
                <w:szCs w:val="20"/>
              </w:rPr>
              <w:t xml:space="preserve"> </w:t>
            </w:r>
            <w:r w:rsidR="00AD0AA1" w:rsidRPr="00875E95">
              <w:rPr>
                <w:rFonts w:ascii="Trebuchet MS" w:hAnsi="Trebuchet MS" w:cs="Times New Roman"/>
                <w:b/>
                <w:bCs/>
                <w:sz w:val="20"/>
                <w:szCs w:val="20"/>
              </w:rPr>
              <w:t xml:space="preserve">these criteria </w:t>
            </w:r>
          </w:p>
        </w:tc>
      </w:tr>
      <w:tr w:rsidR="0009322E" w:rsidRPr="00875E95" w14:paraId="43410945" w14:textId="77777777" w:rsidTr="0000212B">
        <w:tc>
          <w:tcPr>
            <w:tcW w:w="5035" w:type="dxa"/>
          </w:tcPr>
          <w:p w14:paraId="08676AAA" w14:textId="0E546EB1"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Committed to CCA’s Mission, </w:t>
            </w:r>
            <w:r w:rsidR="001D3646" w:rsidRPr="00875E95">
              <w:rPr>
                <w:rFonts w:ascii="Verdana" w:hAnsi="Verdana" w:cs="Times New Roman"/>
                <w:sz w:val="18"/>
                <w:szCs w:val="18"/>
              </w:rPr>
              <w:t xml:space="preserve">Values, </w:t>
            </w:r>
            <w:r w:rsidRPr="00875E95">
              <w:rPr>
                <w:rFonts w:ascii="Verdana" w:hAnsi="Verdana" w:cs="Times New Roman"/>
                <w:sz w:val="18"/>
                <w:szCs w:val="18"/>
              </w:rPr>
              <w:t xml:space="preserve">Purpose, </w:t>
            </w:r>
            <w:r w:rsidR="007211E1" w:rsidRPr="00875E95">
              <w:rPr>
                <w:rFonts w:ascii="Verdana" w:hAnsi="Verdana" w:cs="Times New Roman"/>
                <w:sz w:val="18"/>
                <w:szCs w:val="18"/>
              </w:rPr>
              <w:t>B</w:t>
            </w:r>
            <w:r w:rsidRPr="00875E95">
              <w:rPr>
                <w:rFonts w:ascii="Verdana" w:hAnsi="Verdana" w:cs="Times New Roman"/>
                <w:sz w:val="18"/>
                <w:szCs w:val="18"/>
              </w:rPr>
              <w:t xml:space="preserve">est interests </w:t>
            </w:r>
          </w:p>
          <w:p w14:paraId="7C2B9104" w14:textId="3C24CB23" w:rsidR="00C52974" w:rsidRPr="00875E95" w:rsidRDefault="00C52974"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Commitment to equity and inclusion</w:t>
            </w:r>
          </w:p>
          <w:p w14:paraId="0273B71B" w14:textId="48E4F659" w:rsidR="00AD0AA1" w:rsidRPr="00875E95" w:rsidRDefault="00C52974"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Organizational change</w:t>
            </w:r>
            <w:r w:rsidR="00AD0AA1" w:rsidRPr="00875E95">
              <w:rPr>
                <w:rFonts w:ascii="Verdana" w:hAnsi="Verdana" w:cs="Times New Roman"/>
                <w:sz w:val="18"/>
                <w:szCs w:val="18"/>
              </w:rPr>
              <w:t xml:space="preserve"> experience</w:t>
            </w:r>
          </w:p>
          <w:p w14:paraId="2C4434E4" w14:textId="77777777"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Previous governance experience </w:t>
            </w:r>
          </w:p>
          <w:p w14:paraId="4FADDD81" w14:textId="77777777"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Ability to focus on outcomes and results </w:t>
            </w:r>
          </w:p>
          <w:p w14:paraId="5C178410" w14:textId="5C37CC32"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Strategic </w:t>
            </w:r>
            <w:r w:rsidR="003B1C6B" w:rsidRPr="00875E95">
              <w:rPr>
                <w:rFonts w:ascii="Verdana" w:hAnsi="Verdana" w:cs="Times New Roman"/>
                <w:sz w:val="18"/>
                <w:szCs w:val="18"/>
              </w:rPr>
              <w:t>and generative thinking mindset</w:t>
            </w:r>
          </w:p>
          <w:p w14:paraId="7BA4D6F1" w14:textId="63A18383" w:rsidR="00F72C45" w:rsidRPr="00875E95" w:rsidRDefault="00F72C45"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Representative of equity </w:t>
            </w:r>
            <w:r w:rsidR="003B1C6B" w:rsidRPr="00875E95">
              <w:rPr>
                <w:rFonts w:ascii="Verdana" w:hAnsi="Verdana" w:cs="Times New Roman"/>
                <w:sz w:val="18"/>
                <w:szCs w:val="18"/>
              </w:rPr>
              <w:t xml:space="preserve">deserving </w:t>
            </w:r>
            <w:r w:rsidRPr="00875E95">
              <w:rPr>
                <w:rFonts w:ascii="Verdana" w:hAnsi="Verdana" w:cs="Times New Roman"/>
                <w:sz w:val="18"/>
                <w:szCs w:val="18"/>
              </w:rPr>
              <w:t>groups/organizations</w:t>
            </w:r>
          </w:p>
          <w:p w14:paraId="0D3250BA" w14:textId="77777777"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 xml:space="preserve">Broad understanding of Canadian social fabric </w:t>
            </w:r>
          </w:p>
          <w:p w14:paraId="5E4FAD29" w14:textId="2B968EB6" w:rsidR="00AD0AA1" w:rsidRPr="00875E95" w:rsidRDefault="00AD0AA1" w:rsidP="00973D1C">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Committed to participate collaboratively and effectively</w:t>
            </w:r>
          </w:p>
          <w:p w14:paraId="36D14489" w14:textId="720FCF4C" w:rsidR="00FD2E3E" w:rsidRPr="00B73DA9" w:rsidRDefault="00AD0AA1" w:rsidP="00B73DA9">
            <w:pPr>
              <w:pStyle w:val="ListParagraph"/>
              <w:numPr>
                <w:ilvl w:val="0"/>
                <w:numId w:val="4"/>
              </w:numPr>
              <w:contextualSpacing/>
              <w:rPr>
                <w:rFonts w:ascii="Verdana" w:hAnsi="Verdana" w:cs="Times New Roman"/>
                <w:sz w:val="18"/>
                <w:szCs w:val="18"/>
              </w:rPr>
            </w:pPr>
            <w:r w:rsidRPr="00875E95">
              <w:rPr>
                <w:rFonts w:ascii="Verdana" w:hAnsi="Verdana" w:cs="Times New Roman"/>
                <w:sz w:val="18"/>
                <w:szCs w:val="18"/>
              </w:rPr>
              <w:t>Ability to commit time and effort</w:t>
            </w:r>
          </w:p>
        </w:tc>
        <w:tc>
          <w:tcPr>
            <w:tcW w:w="4603" w:type="dxa"/>
          </w:tcPr>
          <w:p w14:paraId="153F1636" w14:textId="77777777" w:rsidR="00AA1552" w:rsidRPr="00875E95" w:rsidRDefault="001B48DB" w:rsidP="001D24EB">
            <w:pPr>
              <w:rPr>
                <w:rFonts w:ascii="Verdana" w:hAnsi="Verdana" w:cs="Times New Roman"/>
                <w:sz w:val="20"/>
                <w:szCs w:val="20"/>
              </w:rPr>
            </w:pPr>
            <w:r w:rsidRPr="00875E95">
              <w:rPr>
                <w:rFonts w:ascii="Verdana" w:hAnsi="Verdana" w:cstheme="minorHAnsi"/>
                <w:color w:val="000000"/>
                <w:sz w:val="22"/>
                <w:szCs w:val="22"/>
              </w:rPr>
              <w:t> </w:t>
            </w:r>
          </w:p>
          <w:p w14:paraId="3043D24F" w14:textId="77777777" w:rsidR="00AD0AA1" w:rsidRPr="00875E95" w:rsidRDefault="00AD0AA1" w:rsidP="000F5E9C">
            <w:pPr>
              <w:ind w:left="2160"/>
              <w:rPr>
                <w:rFonts w:ascii="Verdana" w:hAnsi="Verdana" w:cs="Times New Roman"/>
                <w:b/>
                <w:bCs/>
                <w:sz w:val="18"/>
                <w:szCs w:val="18"/>
              </w:rPr>
            </w:pPr>
          </w:p>
          <w:p w14:paraId="34E7FF7C" w14:textId="77777777" w:rsidR="00420B45" w:rsidRPr="00875E95" w:rsidRDefault="00420B45" w:rsidP="000F5E9C">
            <w:pPr>
              <w:ind w:left="2160"/>
              <w:rPr>
                <w:rFonts w:ascii="Verdana" w:hAnsi="Verdana" w:cs="Times New Roman"/>
                <w:b/>
                <w:bCs/>
                <w:sz w:val="18"/>
                <w:szCs w:val="18"/>
              </w:rPr>
            </w:pPr>
          </w:p>
        </w:tc>
      </w:tr>
      <w:tr w:rsidR="0009322E" w:rsidRPr="00875E95" w14:paraId="0E33007F" w14:textId="77777777" w:rsidTr="00B73DA9">
        <w:trPr>
          <w:trHeight w:val="2195"/>
        </w:trPr>
        <w:tc>
          <w:tcPr>
            <w:tcW w:w="5035" w:type="dxa"/>
          </w:tcPr>
          <w:p w14:paraId="310D7203" w14:textId="77777777" w:rsidR="00AD0AA1" w:rsidRPr="00875E95" w:rsidRDefault="0066388C" w:rsidP="00973D1C">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 xml:space="preserve">Community health or social service </w:t>
            </w:r>
            <w:r w:rsidR="00AD0AA1" w:rsidRPr="00875E95">
              <w:rPr>
                <w:rFonts w:ascii="Verdana" w:hAnsi="Verdana" w:cs="Times New Roman"/>
                <w:sz w:val="18"/>
                <w:szCs w:val="18"/>
              </w:rPr>
              <w:t xml:space="preserve">experience </w:t>
            </w:r>
            <w:r w:rsidR="009E4B97" w:rsidRPr="00875E95">
              <w:rPr>
                <w:rFonts w:ascii="Verdana" w:hAnsi="Verdana" w:cs="Times New Roman"/>
                <w:sz w:val="18"/>
                <w:szCs w:val="18"/>
              </w:rPr>
              <w:t xml:space="preserve">with </w:t>
            </w:r>
            <w:r w:rsidR="00AD0AA1" w:rsidRPr="00875E95">
              <w:rPr>
                <w:rFonts w:ascii="Verdana" w:hAnsi="Verdana" w:cs="Times New Roman"/>
                <w:sz w:val="18"/>
                <w:szCs w:val="18"/>
              </w:rPr>
              <w:t>sectors served by CCA</w:t>
            </w:r>
            <w:r w:rsidR="009E4B97" w:rsidRPr="00875E95">
              <w:rPr>
                <w:rFonts w:ascii="Verdana" w:hAnsi="Verdana" w:cs="Times New Roman"/>
                <w:sz w:val="18"/>
                <w:szCs w:val="18"/>
              </w:rPr>
              <w:t xml:space="preserve"> as well as others (please specify which sectors and where in Canada)</w:t>
            </w:r>
            <w:r w:rsidR="00AD0AA1" w:rsidRPr="00875E95">
              <w:rPr>
                <w:rFonts w:ascii="Verdana" w:hAnsi="Verdana" w:cs="Times New Roman"/>
                <w:sz w:val="18"/>
                <w:szCs w:val="18"/>
              </w:rPr>
              <w:t xml:space="preserve"> </w:t>
            </w:r>
          </w:p>
          <w:p w14:paraId="6BDB9DAD" w14:textId="4AD05F13" w:rsidR="00AD0AA1" w:rsidRPr="00875E95" w:rsidRDefault="009E4B97" w:rsidP="00973D1C">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Experience with organizations that are larger/smaller, urban/rural/northern</w:t>
            </w:r>
          </w:p>
          <w:p w14:paraId="36DC2B41" w14:textId="1A82F8A6" w:rsidR="00F72C45" w:rsidRPr="00875E95" w:rsidRDefault="00F72C45" w:rsidP="00973D1C">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Experience supporting diverse communities</w:t>
            </w:r>
          </w:p>
          <w:p w14:paraId="633CE5B7" w14:textId="5AC84A92" w:rsidR="00AD0AA1" w:rsidRPr="00875E95" w:rsidRDefault="00AD0AA1" w:rsidP="00973D1C">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Ex</w:t>
            </w:r>
            <w:r w:rsidR="00602773" w:rsidRPr="00875E95">
              <w:rPr>
                <w:rFonts w:ascii="Verdana" w:hAnsi="Verdana" w:cs="Times New Roman"/>
                <w:sz w:val="18"/>
                <w:szCs w:val="18"/>
              </w:rPr>
              <w:t>perience</w:t>
            </w:r>
            <w:r w:rsidR="000B77C5" w:rsidRPr="00875E95">
              <w:rPr>
                <w:rFonts w:ascii="Verdana" w:hAnsi="Verdana" w:cs="Times New Roman"/>
                <w:sz w:val="18"/>
                <w:szCs w:val="18"/>
              </w:rPr>
              <w:t xml:space="preserve"> </w:t>
            </w:r>
            <w:r w:rsidRPr="00875E95">
              <w:rPr>
                <w:rFonts w:ascii="Verdana" w:hAnsi="Verdana" w:cs="Times New Roman"/>
                <w:sz w:val="18"/>
                <w:szCs w:val="18"/>
              </w:rPr>
              <w:t xml:space="preserve">in </w:t>
            </w:r>
            <w:r w:rsidR="005B4893" w:rsidRPr="00875E95">
              <w:rPr>
                <w:rFonts w:ascii="Verdana" w:hAnsi="Verdana" w:cs="Times New Roman"/>
                <w:sz w:val="18"/>
                <w:szCs w:val="18"/>
              </w:rPr>
              <w:t xml:space="preserve">quality improvement </w:t>
            </w:r>
          </w:p>
          <w:p w14:paraId="32457EAA" w14:textId="77777777" w:rsidR="00AD0AA1" w:rsidRPr="00875E95" w:rsidRDefault="00AD0AA1" w:rsidP="00973D1C">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Knowledge/experience with accreditation</w:t>
            </w:r>
          </w:p>
          <w:p w14:paraId="0A8D5414" w14:textId="72F39C7B" w:rsidR="009E4B97" w:rsidRPr="00875E95" w:rsidRDefault="009E4B97" w:rsidP="00784C02">
            <w:pPr>
              <w:pStyle w:val="ListParagraph"/>
              <w:numPr>
                <w:ilvl w:val="0"/>
                <w:numId w:val="5"/>
              </w:numPr>
              <w:contextualSpacing/>
              <w:rPr>
                <w:rFonts w:ascii="Verdana" w:hAnsi="Verdana" w:cs="Times New Roman"/>
                <w:sz w:val="18"/>
                <w:szCs w:val="18"/>
              </w:rPr>
            </w:pPr>
            <w:r w:rsidRPr="00875E95">
              <w:rPr>
                <w:rFonts w:ascii="Verdana" w:hAnsi="Verdana" w:cs="Times New Roman"/>
                <w:sz w:val="18"/>
                <w:szCs w:val="18"/>
              </w:rPr>
              <w:t>Experience as an accreditation r</w:t>
            </w:r>
            <w:r w:rsidR="00AD0AA1" w:rsidRPr="00875E95">
              <w:rPr>
                <w:rFonts w:ascii="Verdana" w:hAnsi="Verdana" w:cs="Times New Roman"/>
                <w:sz w:val="18"/>
                <w:szCs w:val="18"/>
              </w:rPr>
              <w:t>eviewer</w:t>
            </w:r>
          </w:p>
        </w:tc>
        <w:tc>
          <w:tcPr>
            <w:tcW w:w="4603" w:type="dxa"/>
          </w:tcPr>
          <w:p w14:paraId="6ADF28F4" w14:textId="77777777" w:rsidR="002B0A77" w:rsidRPr="00875E95" w:rsidRDefault="002B0A77" w:rsidP="001B48DB">
            <w:pPr>
              <w:rPr>
                <w:rFonts w:ascii="Verdana" w:hAnsi="Verdana" w:cs="Times New Roman"/>
                <w:b/>
                <w:bCs/>
                <w:sz w:val="20"/>
                <w:szCs w:val="20"/>
              </w:rPr>
            </w:pPr>
          </w:p>
        </w:tc>
      </w:tr>
      <w:tr w:rsidR="0009322E" w:rsidRPr="00875E95" w14:paraId="1ECE1F28" w14:textId="77777777" w:rsidTr="0000212B">
        <w:tc>
          <w:tcPr>
            <w:tcW w:w="5035" w:type="dxa"/>
          </w:tcPr>
          <w:p w14:paraId="4F4879B3" w14:textId="0AC47494" w:rsidR="0066388C" w:rsidRPr="00875E95" w:rsidRDefault="005B4893" w:rsidP="00AA5213">
            <w:pPr>
              <w:pStyle w:val="ListParagraph"/>
              <w:numPr>
                <w:ilvl w:val="0"/>
                <w:numId w:val="7"/>
              </w:numPr>
              <w:contextualSpacing/>
              <w:rPr>
                <w:rFonts w:ascii="Verdana" w:hAnsi="Verdana" w:cs="Times New Roman"/>
                <w:sz w:val="18"/>
                <w:szCs w:val="18"/>
              </w:rPr>
            </w:pPr>
            <w:r w:rsidRPr="00875E95">
              <w:rPr>
                <w:rFonts w:ascii="Verdana" w:hAnsi="Verdana" w:cs="Times New Roman"/>
                <w:sz w:val="18"/>
                <w:szCs w:val="18"/>
              </w:rPr>
              <w:t>Not-for-profit</w:t>
            </w:r>
            <w:r w:rsidR="003B1C6B" w:rsidRPr="00875E95">
              <w:rPr>
                <w:rFonts w:ascii="Verdana" w:hAnsi="Verdana" w:cs="Times New Roman"/>
                <w:sz w:val="18"/>
                <w:szCs w:val="18"/>
              </w:rPr>
              <w:t xml:space="preserve"> financial experience</w:t>
            </w:r>
          </w:p>
          <w:p w14:paraId="569D3199" w14:textId="77777777" w:rsidR="00AA5213" w:rsidRPr="00875E95" w:rsidRDefault="00AA5213" w:rsidP="00AA5213">
            <w:pPr>
              <w:pStyle w:val="ListParagraph"/>
              <w:numPr>
                <w:ilvl w:val="0"/>
                <w:numId w:val="7"/>
              </w:numPr>
              <w:rPr>
                <w:rFonts w:ascii="Verdana" w:hAnsi="Verdana"/>
                <w:sz w:val="18"/>
                <w:szCs w:val="18"/>
              </w:rPr>
            </w:pPr>
            <w:r w:rsidRPr="00875E95">
              <w:rPr>
                <w:rFonts w:ascii="Verdana" w:hAnsi="Verdana"/>
                <w:sz w:val="18"/>
                <w:szCs w:val="18"/>
              </w:rPr>
              <w:t>Quality improvement and/or accreditation knowledge and experience</w:t>
            </w:r>
          </w:p>
          <w:p w14:paraId="678494F2" w14:textId="77777777" w:rsidR="00AA5213" w:rsidRPr="00875E95" w:rsidRDefault="00AA5213" w:rsidP="00AA5213">
            <w:pPr>
              <w:pStyle w:val="ListParagraph"/>
              <w:numPr>
                <w:ilvl w:val="0"/>
                <w:numId w:val="7"/>
              </w:numPr>
              <w:rPr>
                <w:rFonts w:ascii="Verdana" w:hAnsi="Verdana"/>
                <w:sz w:val="18"/>
                <w:szCs w:val="18"/>
              </w:rPr>
            </w:pPr>
            <w:r w:rsidRPr="00875E95">
              <w:rPr>
                <w:rFonts w:ascii="Verdana" w:hAnsi="Verdana"/>
                <w:sz w:val="18"/>
                <w:szCs w:val="18"/>
              </w:rPr>
              <w:t>Organizational risk management</w:t>
            </w:r>
          </w:p>
          <w:p w14:paraId="672A32FD" w14:textId="48CC0D4F" w:rsidR="0066388C" w:rsidRPr="00875E95" w:rsidRDefault="0066388C" w:rsidP="00AA5213">
            <w:pPr>
              <w:pStyle w:val="ListParagraph"/>
              <w:numPr>
                <w:ilvl w:val="0"/>
                <w:numId w:val="7"/>
              </w:numPr>
              <w:contextualSpacing/>
              <w:rPr>
                <w:rFonts w:ascii="Verdana" w:hAnsi="Verdana" w:cs="Times New Roman"/>
                <w:sz w:val="18"/>
                <w:szCs w:val="18"/>
              </w:rPr>
            </w:pPr>
            <w:r w:rsidRPr="00875E95">
              <w:rPr>
                <w:rFonts w:ascii="Verdana" w:hAnsi="Verdana" w:cs="Times New Roman"/>
                <w:sz w:val="18"/>
                <w:szCs w:val="18"/>
              </w:rPr>
              <w:t>Regional health and social services</w:t>
            </w:r>
            <w:r w:rsidR="000B77C5" w:rsidRPr="00875E95">
              <w:rPr>
                <w:rFonts w:ascii="Verdana" w:hAnsi="Verdana" w:cs="Times New Roman"/>
                <w:sz w:val="18"/>
                <w:szCs w:val="18"/>
              </w:rPr>
              <w:t xml:space="preserve"> </w:t>
            </w:r>
            <w:r w:rsidR="00602773" w:rsidRPr="00875E95">
              <w:rPr>
                <w:rFonts w:ascii="Verdana" w:hAnsi="Verdana" w:cs="Times New Roman"/>
                <w:sz w:val="18"/>
                <w:szCs w:val="18"/>
              </w:rPr>
              <w:t>planning/funding</w:t>
            </w:r>
          </w:p>
          <w:p w14:paraId="322F2E37" w14:textId="20B7EE16" w:rsidR="00784C02" w:rsidRPr="00B73DA9" w:rsidRDefault="0066388C" w:rsidP="00B73DA9">
            <w:pPr>
              <w:pStyle w:val="ListParagraph"/>
              <w:numPr>
                <w:ilvl w:val="0"/>
                <w:numId w:val="7"/>
              </w:numPr>
              <w:contextualSpacing/>
              <w:rPr>
                <w:rFonts w:ascii="Verdana" w:hAnsi="Verdana" w:cs="Times New Roman"/>
                <w:sz w:val="18"/>
                <w:szCs w:val="18"/>
              </w:rPr>
            </w:pPr>
            <w:r w:rsidRPr="00875E95">
              <w:rPr>
                <w:rFonts w:ascii="Verdana" w:hAnsi="Verdana" w:cs="Times New Roman"/>
                <w:sz w:val="18"/>
                <w:szCs w:val="18"/>
              </w:rPr>
              <w:t>Experience with policy governance</w:t>
            </w:r>
          </w:p>
        </w:tc>
        <w:tc>
          <w:tcPr>
            <w:tcW w:w="4603" w:type="dxa"/>
          </w:tcPr>
          <w:p w14:paraId="570CBD7C" w14:textId="77777777" w:rsidR="00CE5F8A" w:rsidRPr="00875E95" w:rsidRDefault="00CE5F8A" w:rsidP="00E5756E">
            <w:pPr>
              <w:rPr>
                <w:rFonts w:ascii="Verdana" w:hAnsi="Verdana" w:cs="Times New Roman"/>
                <w:sz w:val="20"/>
                <w:szCs w:val="20"/>
              </w:rPr>
            </w:pPr>
          </w:p>
        </w:tc>
      </w:tr>
      <w:tr w:rsidR="0009322E" w:rsidRPr="00875E95" w14:paraId="2C8490D6" w14:textId="77777777" w:rsidTr="0000212B">
        <w:tc>
          <w:tcPr>
            <w:tcW w:w="5035" w:type="dxa"/>
          </w:tcPr>
          <w:p w14:paraId="648E0497" w14:textId="77777777" w:rsidR="009E4B97" w:rsidRPr="00875E95" w:rsidRDefault="009E4B97" w:rsidP="00E2632F">
            <w:pPr>
              <w:contextualSpacing/>
              <w:rPr>
                <w:rFonts w:ascii="Verdana" w:hAnsi="Verdana" w:cs="Times New Roman"/>
                <w:sz w:val="18"/>
                <w:szCs w:val="18"/>
              </w:rPr>
            </w:pPr>
            <w:r w:rsidRPr="00875E95">
              <w:rPr>
                <w:rFonts w:ascii="Verdana" w:hAnsi="Verdana" w:cs="Times New Roman"/>
                <w:sz w:val="18"/>
                <w:szCs w:val="18"/>
              </w:rPr>
              <w:t>Personal Characteristics/Perspectives:</w:t>
            </w:r>
          </w:p>
          <w:p w14:paraId="37530480" w14:textId="1FA520F8" w:rsidR="0066388C" w:rsidRPr="00875E95" w:rsidRDefault="0066388C" w:rsidP="00973D1C">
            <w:pPr>
              <w:pStyle w:val="ListParagraph"/>
              <w:numPr>
                <w:ilvl w:val="0"/>
                <w:numId w:val="6"/>
              </w:numPr>
              <w:contextualSpacing/>
              <w:rPr>
                <w:rFonts w:ascii="Verdana" w:hAnsi="Verdana" w:cs="Times New Roman"/>
                <w:sz w:val="18"/>
                <w:szCs w:val="18"/>
              </w:rPr>
            </w:pPr>
            <w:r w:rsidRPr="00875E95">
              <w:rPr>
                <w:rFonts w:ascii="Verdana" w:hAnsi="Verdana" w:cs="Times New Roman"/>
                <w:sz w:val="18"/>
                <w:szCs w:val="18"/>
              </w:rPr>
              <w:t xml:space="preserve">Francophone </w:t>
            </w:r>
          </w:p>
          <w:p w14:paraId="06E06EB5" w14:textId="328E660F" w:rsidR="0066388C" w:rsidRPr="00875E95" w:rsidRDefault="00E53322" w:rsidP="00973D1C">
            <w:pPr>
              <w:pStyle w:val="ListParagraph"/>
              <w:numPr>
                <w:ilvl w:val="0"/>
                <w:numId w:val="6"/>
              </w:numPr>
              <w:contextualSpacing/>
              <w:rPr>
                <w:rFonts w:ascii="Verdana" w:hAnsi="Verdana" w:cs="Times New Roman"/>
                <w:sz w:val="18"/>
                <w:szCs w:val="18"/>
                <w:lang w:val="fr-FR"/>
              </w:rPr>
            </w:pPr>
            <w:r w:rsidRPr="00875E95">
              <w:rPr>
                <w:rFonts w:ascii="Verdana" w:hAnsi="Verdana" w:cs="Times New Roman"/>
                <w:sz w:val="18"/>
                <w:szCs w:val="18"/>
                <w:lang w:val="fr-FR"/>
              </w:rPr>
              <w:t xml:space="preserve">First Nation, Inuit, </w:t>
            </w:r>
            <w:r w:rsidR="00875E95" w:rsidRPr="00875E95">
              <w:rPr>
                <w:rFonts w:ascii="Verdana" w:hAnsi="Verdana" w:cs="Times New Roman"/>
                <w:sz w:val="18"/>
                <w:szCs w:val="18"/>
                <w:lang w:val="fr-FR"/>
              </w:rPr>
              <w:t xml:space="preserve">or </w:t>
            </w:r>
            <w:r w:rsidRPr="00875E95">
              <w:rPr>
                <w:rFonts w:ascii="Verdana" w:hAnsi="Verdana" w:cs="Times New Roman"/>
                <w:sz w:val="18"/>
                <w:szCs w:val="18"/>
                <w:lang w:val="fr-FR"/>
              </w:rPr>
              <w:t>M</w:t>
            </w:r>
            <w:r w:rsidR="00784C02" w:rsidRPr="00875E95">
              <w:rPr>
                <w:rFonts w:ascii="Verdana" w:hAnsi="Verdana" w:cs="Times New Roman"/>
                <w:sz w:val="18"/>
                <w:szCs w:val="18"/>
                <w:lang w:val="fr-FR"/>
              </w:rPr>
              <w:t>é</w:t>
            </w:r>
            <w:r w:rsidRPr="00875E95">
              <w:rPr>
                <w:rFonts w:ascii="Verdana" w:hAnsi="Verdana" w:cs="Times New Roman"/>
                <w:sz w:val="18"/>
                <w:szCs w:val="18"/>
                <w:lang w:val="fr-FR"/>
              </w:rPr>
              <w:t>tis</w:t>
            </w:r>
          </w:p>
          <w:p w14:paraId="1D2F734B" w14:textId="1E7CDA7A" w:rsidR="00784C02" w:rsidRPr="00875E95" w:rsidRDefault="00784C02" w:rsidP="00973D1C">
            <w:pPr>
              <w:pStyle w:val="ListParagraph"/>
              <w:numPr>
                <w:ilvl w:val="0"/>
                <w:numId w:val="6"/>
              </w:numPr>
              <w:contextualSpacing/>
              <w:rPr>
                <w:rFonts w:ascii="Verdana" w:hAnsi="Verdana" w:cs="Times New Roman"/>
                <w:sz w:val="18"/>
                <w:szCs w:val="18"/>
              </w:rPr>
            </w:pPr>
            <w:r w:rsidRPr="00875E95">
              <w:rPr>
                <w:rFonts w:ascii="Verdana" w:hAnsi="Verdana" w:cs="Times New Roman"/>
                <w:sz w:val="18"/>
                <w:szCs w:val="18"/>
              </w:rPr>
              <w:t>Person from a racialized community</w:t>
            </w:r>
          </w:p>
          <w:p w14:paraId="6B03BED0" w14:textId="77777777" w:rsidR="0066388C" w:rsidRPr="00875E95" w:rsidRDefault="0066388C" w:rsidP="00973D1C">
            <w:pPr>
              <w:pStyle w:val="ListParagraph"/>
              <w:numPr>
                <w:ilvl w:val="0"/>
                <w:numId w:val="6"/>
              </w:numPr>
              <w:contextualSpacing/>
              <w:rPr>
                <w:rFonts w:ascii="Verdana" w:hAnsi="Verdana" w:cs="Times New Roman"/>
                <w:sz w:val="18"/>
                <w:szCs w:val="18"/>
              </w:rPr>
            </w:pPr>
            <w:r w:rsidRPr="00875E95">
              <w:rPr>
                <w:rFonts w:ascii="Verdana" w:hAnsi="Verdana" w:cs="Times New Roman"/>
                <w:sz w:val="18"/>
                <w:szCs w:val="18"/>
              </w:rPr>
              <w:t xml:space="preserve">Geographic diversity including urban/rural </w:t>
            </w:r>
          </w:p>
          <w:p w14:paraId="09BC2016" w14:textId="676F4D6B" w:rsidR="0066388C" w:rsidRPr="00875E95" w:rsidRDefault="0066388C" w:rsidP="00973D1C">
            <w:pPr>
              <w:pStyle w:val="ListParagraph"/>
              <w:numPr>
                <w:ilvl w:val="0"/>
                <w:numId w:val="6"/>
              </w:numPr>
              <w:contextualSpacing/>
              <w:rPr>
                <w:rFonts w:ascii="Verdana" w:hAnsi="Verdana" w:cs="Times New Roman"/>
                <w:sz w:val="18"/>
                <w:szCs w:val="18"/>
              </w:rPr>
            </w:pPr>
            <w:r w:rsidRPr="00875E95">
              <w:rPr>
                <w:rFonts w:ascii="Verdana" w:hAnsi="Verdana" w:cs="Times New Roman"/>
                <w:sz w:val="18"/>
                <w:szCs w:val="18"/>
              </w:rPr>
              <w:t xml:space="preserve">Indicate </w:t>
            </w:r>
            <w:r w:rsidR="00057935" w:rsidRPr="00875E95">
              <w:rPr>
                <w:rFonts w:ascii="Verdana" w:hAnsi="Verdana" w:cs="Times New Roman"/>
                <w:sz w:val="18"/>
                <w:szCs w:val="18"/>
              </w:rPr>
              <w:t>age group</w:t>
            </w:r>
            <w:r w:rsidRPr="00875E95">
              <w:rPr>
                <w:rFonts w:ascii="Verdana" w:hAnsi="Verdana" w:cs="Times New Roman"/>
                <w:sz w:val="18"/>
                <w:szCs w:val="18"/>
              </w:rPr>
              <w:t xml:space="preserve"> (&lt;40, 40-65, &gt;65)</w:t>
            </w:r>
            <w:r w:rsidR="000B77C5" w:rsidRPr="00875E95">
              <w:rPr>
                <w:rFonts w:ascii="Verdana" w:hAnsi="Verdana" w:cs="Times New Roman"/>
                <w:sz w:val="18"/>
                <w:szCs w:val="18"/>
              </w:rPr>
              <w:t xml:space="preserve"> </w:t>
            </w:r>
          </w:p>
          <w:p w14:paraId="37AA9571" w14:textId="1F6242AC" w:rsidR="009E4B97" w:rsidRPr="00875E95" w:rsidRDefault="009E4B97" w:rsidP="00653F2E">
            <w:pPr>
              <w:pStyle w:val="ListParagraph"/>
              <w:numPr>
                <w:ilvl w:val="0"/>
                <w:numId w:val="6"/>
              </w:numPr>
              <w:contextualSpacing/>
              <w:rPr>
                <w:rFonts w:ascii="Verdana" w:hAnsi="Verdana" w:cs="Times New Roman"/>
                <w:sz w:val="18"/>
                <w:szCs w:val="18"/>
              </w:rPr>
            </w:pPr>
            <w:r w:rsidRPr="00875E95">
              <w:rPr>
                <w:rFonts w:ascii="Verdana" w:hAnsi="Verdana" w:cs="Times New Roman"/>
                <w:sz w:val="18"/>
                <w:szCs w:val="18"/>
              </w:rPr>
              <w:t>Please note o</w:t>
            </w:r>
            <w:r w:rsidR="0066388C" w:rsidRPr="00875E95">
              <w:rPr>
                <w:rFonts w:ascii="Verdana" w:hAnsi="Verdana" w:cs="Times New Roman"/>
                <w:sz w:val="18"/>
                <w:szCs w:val="18"/>
              </w:rPr>
              <w:t xml:space="preserve">ther </w:t>
            </w:r>
            <w:r w:rsidR="00602773" w:rsidRPr="00875E95">
              <w:rPr>
                <w:rFonts w:ascii="Verdana" w:hAnsi="Verdana" w:cs="Times New Roman"/>
                <w:sz w:val="18"/>
                <w:szCs w:val="18"/>
              </w:rPr>
              <w:t>physical,</w:t>
            </w:r>
            <w:r w:rsidR="0066388C" w:rsidRPr="00875E95">
              <w:rPr>
                <w:rFonts w:ascii="Verdana" w:hAnsi="Verdana" w:cs="Times New Roman"/>
                <w:sz w:val="18"/>
                <w:szCs w:val="18"/>
              </w:rPr>
              <w:t xml:space="preserve"> social and cultural indicators of diversity</w:t>
            </w:r>
          </w:p>
        </w:tc>
        <w:tc>
          <w:tcPr>
            <w:tcW w:w="4603" w:type="dxa"/>
          </w:tcPr>
          <w:p w14:paraId="2633CE78" w14:textId="77777777" w:rsidR="00D46523" w:rsidRPr="00875E95" w:rsidRDefault="00D46523" w:rsidP="001D24EB">
            <w:pPr>
              <w:spacing w:after="120"/>
              <w:rPr>
                <w:rFonts w:ascii="Verdana" w:hAnsi="Verdana" w:cs="Times New Roman"/>
                <w:bCs/>
                <w:sz w:val="20"/>
                <w:szCs w:val="20"/>
              </w:rPr>
            </w:pPr>
          </w:p>
        </w:tc>
      </w:tr>
    </w:tbl>
    <w:p w14:paraId="208E7C25" w14:textId="77777777" w:rsidR="00653F2E" w:rsidRPr="00875E95" w:rsidRDefault="00653F2E" w:rsidP="00653F2E">
      <w:pPr>
        <w:pStyle w:val="Footer"/>
        <w:tabs>
          <w:tab w:val="clear" w:pos="4320"/>
          <w:tab w:val="clear" w:pos="8640"/>
        </w:tabs>
        <w:rPr>
          <w:rFonts w:ascii="Verdana" w:hAnsi="Verdana"/>
          <w:b/>
          <w:bCs/>
          <w:sz w:val="20"/>
          <w:szCs w:val="22"/>
        </w:rPr>
      </w:pPr>
    </w:p>
    <w:p w14:paraId="4C1C43D9" w14:textId="77777777" w:rsidR="00805453" w:rsidRDefault="00805453" w:rsidP="00E2632F">
      <w:pPr>
        <w:pStyle w:val="Footer"/>
        <w:tabs>
          <w:tab w:val="clear" w:pos="4320"/>
          <w:tab w:val="clear" w:pos="8640"/>
        </w:tabs>
        <w:spacing w:after="120"/>
        <w:rPr>
          <w:rFonts w:ascii="Verdana" w:hAnsi="Verdana"/>
          <w:sz w:val="18"/>
          <w:szCs w:val="20"/>
        </w:rPr>
      </w:pPr>
    </w:p>
    <w:p w14:paraId="485D14F0" w14:textId="20508573" w:rsidR="00FB7002" w:rsidRPr="00875E95" w:rsidRDefault="00FB7002" w:rsidP="00E2632F">
      <w:pPr>
        <w:pStyle w:val="Footer"/>
        <w:tabs>
          <w:tab w:val="clear" w:pos="4320"/>
          <w:tab w:val="clear" w:pos="8640"/>
        </w:tabs>
        <w:spacing w:after="120"/>
        <w:rPr>
          <w:rFonts w:ascii="Verdana" w:hAnsi="Verdana"/>
          <w:sz w:val="18"/>
          <w:szCs w:val="20"/>
        </w:rPr>
      </w:pPr>
      <w:r w:rsidRPr="00875E95">
        <w:rPr>
          <w:rFonts w:ascii="Verdana" w:hAnsi="Verdana"/>
          <w:sz w:val="18"/>
          <w:szCs w:val="20"/>
        </w:rPr>
        <w:lastRenderedPageBreak/>
        <w:t xml:space="preserve">Please add any further comments about how your skills and experience would benefit the CCA Board: </w:t>
      </w:r>
    </w:p>
    <w:p w14:paraId="35F90511" w14:textId="77777777" w:rsidR="005A2216" w:rsidRPr="00875E95" w:rsidRDefault="005A2216" w:rsidP="00E2632F">
      <w:pPr>
        <w:pStyle w:val="Footer"/>
        <w:tabs>
          <w:tab w:val="clear" w:pos="4320"/>
          <w:tab w:val="clear" w:pos="8640"/>
        </w:tabs>
        <w:spacing w:after="120"/>
        <w:rPr>
          <w:rFonts w:ascii="Verdana" w:hAnsi="Verdana"/>
          <w:sz w:val="16"/>
          <w:szCs w:val="16"/>
        </w:rPr>
      </w:pPr>
    </w:p>
    <w:p w14:paraId="2D443AC3" w14:textId="77777777" w:rsidR="00643AB5" w:rsidRDefault="00643AB5" w:rsidP="00E2632F">
      <w:pPr>
        <w:pStyle w:val="Footer"/>
        <w:tabs>
          <w:tab w:val="clear" w:pos="4320"/>
          <w:tab w:val="clear" w:pos="8640"/>
        </w:tabs>
        <w:spacing w:after="120"/>
        <w:rPr>
          <w:rFonts w:ascii="Verdana" w:hAnsi="Verdana"/>
          <w:sz w:val="16"/>
          <w:szCs w:val="16"/>
        </w:rPr>
      </w:pPr>
    </w:p>
    <w:p w14:paraId="5220D679" w14:textId="77777777" w:rsidR="000361A8" w:rsidRPr="00875E95" w:rsidRDefault="000361A8" w:rsidP="00E2632F">
      <w:pPr>
        <w:pStyle w:val="Footer"/>
        <w:tabs>
          <w:tab w:val="clear" w:pos="4320"/>
          <w:tab w:val="clear" w:pos="8640"/>
        </w:tabs>
        <w:spacing w:after="120"/>
        <w:rPr>
          <w:rFonts w:ascii="Verdana" w:hAnsi="Verdana"/>
          <w:sz w:val="16"/>
          <w:szCs w:val="16"/>
        </w:rPr>
      </w:pPr>
    </w:p>
    <w:p w14:paraId="2D8F1FA9" w14:textId="77777777" w:rsidR="00643AB5" w:rsidRPr="00875E95" w:rsidRDefault="00643AB5" w:rsidP="00E2632F">
      <w:pPr>
        <w:pStyle w:val="Footer"/>
        <w:tabs>
          <w:tab w:val="clear" w:pos="4320"/>
          <w:tab w:val="clear" w:pos="8640"/>
        </w:tabs>
        <w:spacing w:after="120"/>
        <w:rPr>
          <w:rFonts w:ascii="Verdana" w:hAnsi="Verdana"/>
          <w:sz w:val="16"/>
          <w:szCs w:val="16"/>
        </w:rPr>
      </w:pPr>
    </w:p>
    <w:p w14:paraId="66BE618C" w14:textId="77777777" w:rsidR="00FB7002" w:rsidRPr="00875E95" w:rsidRDefault="00FB7002" w:rsidP="00E2632F">
      <w:pPr>
        <w:pStyle w:val="Footer"/>
        <w:tabs>
          <w:tab w:val="clear" w:pos="4320"/>
          <w:tab w:val="clear" w:pos="8640"/>
        </w:tabs>
        <w:spacing w:after="120"/>
        <w:rPr>
          <w:rFonts w:ascii="Verdana" w:hAnsi="Verdana"/>
          <w:sz w:val="18"/>
          <w:szCs w:val="20"/>
        </w:rPr>
      </w:pPr>
      <w:r w:rsidRPr="00875E95">
        <w:rPr>
          <w:rFonts w:ascii="Verdana" w:hAnsi="Verdana"/>
          <w:sz w:val="18"/>
          <w:szCs w:val="20"/>
        </w:rPr>
        <w:t xml:space="preserve">Please </w:t>
      </w:r>
      <w:proofErr w:type="gramStart"/>
      <w:r w:rsidRPr="00875E95">
        <w:rPr>
          <w:rFonts w:ascii="Verdana" w:hAnsi="Verdana"/>
          <w:sz w:val="18"/>
          <w:szCs w:val="20"/>
        </w:rPr>
        <w:t>indicate</w:t>
      </w:r>
      <w:proofErr w:type="gramEnd"/>
      <w:r w:rsidRPr="00875E95">
        <w:rPr>
          <w:rFonts w:ascii="Verdana" w:hAnsi="Verdana"/>
          <w:sz w:val="18"/>
          <w:szCs w:val="20"/>
        </w:rPr>
        <w:t xml:space="preserve"> why you are interested in this position:</w:t>
      </w:r>
    </w:p>
    <w:p w14:paraId="30B118D1" w14:textId="77777777" w:rsidR="00792B13" w:rsidRDefault="00792B13" w:rsidP="00E2632F">
      <w:pPr>
        <w:spacing w:after="120"/>
        <w:rPr>
          <w:rFonts w:ascii="Verdana" w:hAnsi="Verdana"/>
          <w:sz w:val="18"/>
          <w:szCs w:val="20"/>
        </w:rPr>
      </w:pPr>
    </w:p>
    <w:p w14:paraId="75F2908F" w14:textId="77777777" w:rsidR="000361A8" w:rsidRPr="00875E95" w:rsidRDefault="000361A8" w:rsidP="00E2632F">
      <w:pPr>
        <w:spacing w:after="120"/>
        <w:rPr>
          <w:rFonts w:ascii="Verdana" w:hAnsi="Verdana"/>
          <w:sz w:val="18"/>
          <w:szCs w:val="20"/>
        </w:rPr>
      </w:pPr>
    </w:p>
    <w:p w14:paraId="1511E56B" w14:textId="77777777" w:rsidR="00643AB5" w:rsidRPr="00875E95" w:rsidRDefault="00643AB5" w:rsidP="00E2632F">
      <w:pPr>
        <w:spacing w:after="120"/>
        <w:rPr>
          <w:rFonts w:ascii="Verdana" w:hAnsi="Verdana"/>
          <w:sz w:val="18"/>
          <w:szCs w:val="20"/>
        </w:rPr>
      </w:pPr>
    </w:p>
    <w:p w14:paraId="6A9AE507" w14:textId="77777777" w:rsidR="00643AB5" w:rsidRPr="00875E95" w:rsidRDefault="00643AB5" w:rsidP="00E2632F">
      <w:pPr>
        <w:spacing w:after="120"/>
        <w:rPr>
          <w:rFonts w:ascii="Verdana" w:hAnsi="Verdana"/>
          <w:sz w:val="18"/>
          <w:szCs w:val="20"/>
        </w:rPr>
      </w:pPr>
    </w:p>
    <w:p w14:paraId="4E318179" w14:textId="4BD29B58" w:rsidR="0066388C" w:rsidRPr="00875E95" w:rsidRDefault="00FB7002" w:rsidP="00412EC1">
      <w:pPr>
        <w:spacing w:after="120"/>
        <w:rPr>
          <w:rFonts w:ascii="Verdana" w:hAnsi="Verdana"/>
          <w:sz w:val="18"/>
          <w:szCs w:val="20"/>
        </w:rPr>
      </w:pPr>
      <w:r w:rsidRPr="00875E95">
        <w:rPr>
          <w:rFonts w:ascii="Verdana" w:hAnsi="Verdana"/>
          <w:sz w:val="18"/>
          <w:szCs w:val="20"/>
        </w:rPr>
        <w:t>Please</w:t>
      </w:r>
      <w:r w:rsidR="00653F2E" w:rsidRPr="00875E95">
        <w:rPr>
          <w:rFonts w:ascii="Verdana" w:hAnsi="Verdana"/>
          <w:sz w:val="18"/>
          <w:szCs w:val="20"/>
        </w:rPr>
        <w:t xml:space="preserve"> provide</w:t>
      </w:r>
      <w:r w:rsidRPr="00875E95">
        <w:rPr>
          <w:rFonts w:ascii="Verdana" w:hAnsi="Verdana"/>
          <w:sz w:val="18"/>
          <w:szCs w:val="20"/>
        </w:rPr>
        <w:t xml:space="preserve"> </w:t>
      </w:r>
      <w:r w:rsidR="007A2F75" w:rsidRPr="00875E95">
        <w:rPr>
          <w:rFonts w:ascii="Verdana" w:hAnsi="Verdana"/>
          <w:sz w:val="18"/>
          <w:szCs w:val="20"/>
        </w:rPr>
        <w:t xml:space="preserve">highlights of </w:t>
      </w:r>
      <w:r w:rsidRPr="00875E95">
        <w:rPr>
          <w:rFonts w:ascii="Verdana" w:hAnsi="Verdana"/>
          <w:sz w:val="18"/>
          <w:szCs w:val="20"/>
        </w:rPr>
        <w:t>your resume</w:t>
      </w:r>
      <w:r w:rsidR="00412EC1" w:rsidRPr="00875E95">
        <w:rPr>
          <w:rFonts w:ascii="Verdana" w:hAnsi="Verdana"/>
          <w:sz w:val="18"/>
          <w:szCs w:val="20"/>
        </w:rPr>
        <w:t>.</w:t>
      </w:r>
    </w:p>
    <w:p w14:paraId="7A06B281" w14:textId="6E296A24" w:rsidR="00412EC1" w:rsidRPr="00875E95" w:rsidRDefault="00412EC1" w:rsidP="00412EC1">
      <w:pPr>
        <w:spacing w:after="120"/>
        <w:rPr>
          <w:rFonts w:ascii="Verdana" w:hAnsi="Verdana"/>
          <w:b/>
          <w:sz w:val="18"/>
          <w:szCs w:val="20"/>
        </w:rPr>
      </w:pPr>
    </w:p>
    <w:p w14:paraId="7D3FF228" w14:textId="5E713CBB" w:rsidR="00653F2E" w:rsidRDefault="00653F2E" w:rsidP="00653F2E">
      <w:pPr>
        <w:rPr>
          <w:rFonts w:ascii="Verdana" w:hAnsi="Verdana"/>
          <w:b/>
          <w:sz w:val="18"/>
          <w:szCs w:val="20"/>
        </w:rPr>
      </w:pPr>
    </w:p>
    <w:p w14:paraId="3041ABA5" w14:textId="77777777" w:rsidR="000361A8" w:rsidRDefault="000361A8" w:rsidP="00653F2E">
      <w:pPr>
        <w:rPr>
          <w:rFonts w:ascii="Verdana" w:hAnsi="Verdana"/>
          <w:b/>
          <w:sz w:val="18"/>
          <w:szCs w:val="20"/>
        </w:rPr>
      </w:pPr>
    </w:p>
    <w:p w14:paraId="7FEFEEA2" w14:textId="77777777" w:rsidR="000361A8" w:rsidRDefault="000361A8" w:rsidP="00653F2E">
      <w:pPr>
        <w:rPr>
          <w:rFonts w:ascii="Verdana" w:hAnsi="Verdana"/>
          <w:b/>
          <w:sz w:val="18"/>
          <w:szCs w:val="20"/>
        </w:rPr>
      </w:pPr>
    </w:p>
    <w:p w14:paraId="29BCC281" w14:textId="77777777" w:rsidR="000361A8" w:rsidRDefault="000361A8" w:rsidP="00653F2E">
      <w:pPr>
        <w:rPr>
          <w:rFonts w:ascii="Verdana" w:hAnsi="Verdana"/>
          <w:b/>
          <w:sz w:val="18"/>
          <w:szCs w:val="20"/>
        </w:rPr>
      </w:pPr>
    </w:p>
    <w:p w14:paraId="19D041F0" w14:textId="77777777" w:rsidR="000361A8" w:rsidRDefault="000361A8" w:rsidP="00653F2E">
      <w:pPr>
        <w:rPr>
          <w:rFonts w:ascii="Verdana" w:hAnsi="Verdana"/>
          <w:b/>
          <w:sz w:val="18"/>
          <w:szCs w:val="20"/>
        </w:rPr>
      </w:pPr>
    </w:p>
    <w:p w14:paraId="3A871FCC" w14:textId="77777777" w:rsidR="000361A8" w:rsidRPr="00875E95" w:rsidRDefault="000361A8" w:rsidP="00653F2E">
      <w:pPr>
        <w:rPr>
          <w:rFonts w:ascii="Verdana" w:hAnsi="Verdana"/>
          <w:b/>
          <w:sz w:val="18"/>
          <w:szCs w:val="20"/>
        </w:rPr>
      </w:pPr>
    </w:p>
    <w:p w14:paraId="155B0D3A" w14:textId="77777777" w:rsidR="00653F2E" w:rsidRPr="00875E95" w:rsidRDefault="00653F2E" w:rsidP="00412EC1">
      <w:pPr>
        <w:spacing w:after="120"/>
        <w:rPr>
          <w:rFonts w:ascii="Verdana" w:hAnsi="Verdana"/>
          <w:b/>
          <w:sz w:val="18"/>
          <w:szCs w:val="20"/>
        </w:rPr>
      </w:pPr>
    </w:p>
    <w:p w14:paraId="09B3C487" w14:textId="1D08CFB3" w:rsidR="00875E95" w:rsidRPr="00875E95" w:rsidRDefault="00875E95" w:rsidP="00875E95">
      <w:pPr>
        <w:rPr>
          <w:rFonts w:ascii="Verdana" w:hAnsi="Verdana"/>
          <w:sz w:val="18"/>
          <w:szCs w:val="18"/>
        </w:rPr>
      </w:pPr>
      <w:r w:rsidRPr="004571CF">
        <w:rPr>
          <w:rFonts w:ascii="Verdana" w:hAnsi="Verdana"/>
          <w:sz w:val="18"/>
          <w:szCs w:val="18"/>
        </w:rPr>
        <w:t xml:space="preserve">Please identify if any </w:t>
      </w:r>
      <w:r w:rsidR="00B73DA9" w:rsidRPr="004571CF">
        <w:rPr>
          <w:rFonts w:ascii="Verdana" w:hAnsi="Verdana"/>
          <w:sz w:val="18"/>
          <w:szCs w:val="18"/>
        </w:rPr>
        <w:t>accommodation is</w:t>
      </w:r>
      <w:r w:rsidRPr="004571CF">
        <w:rPr>
          <w:rFonts w:ascii="Verdana" w:hAnsi="Verdana"/>
          <w:sz w:val="18"/>
          <w:szCs w:val="18"/>
        </w:rPr>
        <w:t xml:space="preserve"> requested to facilitate your participation in the selection process.</w:t>
      </w:r>
    </w:p>
    <w:p w14:paraId="10D29FC4" w14:textId="77777777" w:rsidR="00653F2E" w:rsidRDefault="00653F2E" w:rsidP="00E2632F">
      <w:pPr>
        <w:spacing w:after="120"/>
        <w:rPr>
          <w:rFonts w:ascii="Verdana" w:hAnsi="Verdana"/>
          <w:b/>
          <w:bCs/>
          <w:sz w:val="18"/>
          <w:szCs w:val="20"/>
          <w:u w:val="single"/>
        </w:rPr>
      </w:pPr>
    </w:p>
    <w:p w14:paraId="43EA4568" w14:textId="77777777" w:rsidR="000361A8" w:rsidRDefault="000361A8" w:rsidP="00E2632F">
      <w:pPr>
        <w:spacing w:after="120"/>
        <w:rPr>
          <w:rFonts w:ascii="Verdana" w:hAnsi="Verdana"/>
          <w:b/>
          <w:bCs/>
          <w:sz w:val="18"/>
          <w:szCs w:val="20"/>
          <w:u w:val="single"/>
        </w:rPr>
      </w:pPr>
    </w:p>
    <w:p w14:paraId="6D5BC1E2" w14:textId="77777777" w:rsidR="000361A8" w:rsidRDefault="000361A8" w:rsidP="00E2632F">
      <w:pPr>
        <w:spacing w:after="120"/>
        <w:rPr>
          <w:rFonts w:ascii="Verdana" w:hAnsi="Verdana"/>
          <w:b/>
          <w:bCs/>
          <w:sz w:val="18"/>
          <w:szCs w:val="20"/>
          <w:u w:val="single"/>
        </w:rPr>
      </w:pPr>
    </w:p>
    <w:p w14:paraId="076D0A2D" w14:textId="77777777" w:rsidR="000361A8" w:rsidRPr="00875E95" w:rsidRDefault="000361A8" w:rsidP="00E2632F">
      <w:pPr>
        <w:spacing w:after="120"/>
        <w:rPr>
          <w:rFonts w:ascii="Verdana" w:hAnsi="Verdana"/>
          <w:b/>
          <w:bCs/>
          <w:sz w:val="18"/>
          <w:szCs w:val="20"/>
          <w:u w:val="single"/>
        </w:rPr>
      </w:pPr>
    </w:p>
    <w:p w14:paraId="0E0E23B0" w14:textId="77777777" w:rsidR="00653F2E" w:rsidRPr="00875E95" w:rsidRDefault="00653F2E" w:rsidP="00E2632F">
      <w:pPr>
        <w:spacing w:after="120"/>
        <w:rPr>
          <w:rFonts w:ascii="Verdana" w:hAnsi="Verdana"/>
          <w:b/>
          <w:bCs/>
          <w:sz w:val="18"/>
          <w:szCs w:val="20"/>
          <w:u w:val="single"/>
        </w:rPr>
      </w:pPr>
    </w:p>
    <w:p w14:paraId="5C40E9A7" w14:textId="7B47D6F3" w:rsidR="00AD0AA1" w:rsidRPr="00875E95" w:rsidRDefault="005B4893" w:rsidP="00E2632F">
      <w:pPr>
        <w:spacing w:after="120"/>
        <w:rPr>
          <w:rFonts w:ascii="Trebuchet MS" w:hAnsi="Trebuchet MS"/>
          <w:b/>
          <w:bCs/>
          <w:sz w:val="20"/>
          <w:szCs w:val="22"/>
          <w:u w:val="single"/>
        </w:rPr>
      </w:pPr>
      <w:r w:rsidRPr="00875E95">
        <w:rPr>
          <w:rFonts w:ascii="Trebuchet MS" w:hAnsi="Trebuchet MS"/>
          <w:b/>
          <w:bCs/>
          <w:sz w:val="20"/>
          <w:szCs w:val="22"/>
          <w:u w:val="single"/>
        </w:rPr>
        <w:t>Applicant</w:t>
      </w:r>
      <w:r w:rsidR="0066388C" w:rsidRPr="00875E95">
        <w:rPr>
          <w:rFonts w:ascii="Trebuchet MS" w:hAnsi="Trebuchet MS"/>
          <w:b/>
          <w:bCs/>
          <w:sz w:val="20"/>
          <w:szCs w:val="22"/>
          <w:u w:val="single"/>
        </w:rPr>
        <w:t xml:space="preserve"> Declaration</w:t>
      </w:r>
    </w:p>
    <w:p w14:paraId="41509EAF" w14:textId="77777777" w:rsidR="00801C2B" w:rsidRPr="00875E95" w:rsidRDefault="00801C2B" w:rsidP="00E2632F">
      <w:pPr>
        <w:spacing w:after="120"/>
        <w:rPr>
          <w:rFonts w:ascii="Trebuchet MS" w:hAnsi="Trebuchet MS"/>
          <w:b/>
          <w:bCs/>
          <w:sz w:val="20"/>
          <w:szCs w:val="22"/>
        </w:rPr>
      </w:pPr>
      <w:r w:rsidRPr="00875E95">
        <w:rPr>
          <w:rFonts w:ascii="Trebuchet MS" w:hAnsi="Trebuchet MS"/>
          <w:b/>
          <w:bCs/>
          <w:sz w:val="20"/>
          <w:szCs w:val="22"/>
        </w:rPr>
        <w:t xml:space="preserve">Personal Commitment:  </w:t>
      </w:r>
    </w:p>
    <w:p w14:paraId="4CE47272" w14:textId="77777777" w:rsidR="006D4C04" w:rsidRPr="00875E95" w:rsidRDefault="00211901" w:rsidP="00E2632F">
      <w:pPr>
        <w:spacing w:after="120"/>
        <w:rPr>
          <w:rFonts w:ascii="Verdana" w:hAnsi="Verdana"/>
          <w:sz w:val="18"/>
          <w:szCs w:val="20"/>
        </w:rPr>
      </w:pPr>
      <w:r w:rsidRPr="00875E95">
        <w:rPr>
          <w:rFonts w:ascii="Verdana" w:hAnsi="Verdana"/>
          <w:sz w:val="18"/>
          <w:szCs w:val="20"/>
        </w:rPr>
        <w:t>I</w:t>
      </w:r>
      <w:r w:rsidR="006D4C04" w:rsidRPr="00875E95">
        <w:rPr>
          <w:rFonts w:ascii="Verdana" w:hAnsi="Verdana"/>
          <w:sz w:val="18"/>
          <w:szCs w:val="20"/>
        </w:rPr>
        <w:t xml:space="preserve"> can commit to the time required and am interested in furthering the vision, mission and values of </w:t>
      </w:r>
      <w:r w:rsidR="00961D3F" w:rsidRPr="00875E95">
        <w:rPr>
          <w:rFonts w:ascii="Verdana" w:hAnsi="Verdana"/>
          <w:sz w:val="18"/>
          <w:szCs w:val="20"/>
        </w:rPr>
        <w:t>CCA</w:t>
      </w:r>
      <w:r w:rsidR="006D4C04" w:rsidRPr="00875E95">
        <w:rPr>
          <w:rFonts w:ascii="Verdana" w:hAnsi="Verdana"/>
          <w:sz w:val="18"/>
          <w:szCs w:val="20"/>
        </w:rPr>
        <w:t>.</w:t>
      </w:r>
    </w:p>
    <w:p w14:paraId="73075534" w14:textId="5494AE08" w:rsidR="005A2216" w:rsidRPr="00875E95" w:rsidRDefault="006D4C04" w:rsidP="00E2632F">
      <w:pPr>
        <w:spacing w:before="240" w:after="120"/>
        <w:rPr>
          <w:rFonts w:ascii="Verdana" w:hAnsi="Verdana"/>
          <w:sz w:val="18"/>
          <w:szCs w:val="20"/>
          <w:u w:val="single"/>
        </w:rPr>
      </w:pPr>
      <w:r w:rsidRPr="00875E95">
        <w:rPr>
          <w:rFonts w:ascii="Verdana" w:hAnsi="Verdana"/>
          <w:sz w:val="18"/>
          <w:szCs w:val="20"/>
        </w:rPr>
        <w:t xml:space="preserve">Signed (Signature):  </w:t>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653F2E" w:rsidRPr="00875E95">
        <w:rPr>
          <w:rFonts w:ascii="Verdana" w:hAnsi="Verdana"/>
          <w:sz w:val="18"/>
          <w:szCs w:val="20"/>
          <w:u w:val="single"/>
        </w:rPr>
        <w:tab/>
      </w:r>
      <w:r w:rsidR="00653F2E"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p>
    <w:p w14:paraId="2D2347D1" w14:textId="2C9719C7" w:rsidR="006D4C04" w:rsidRPr="00875E95" w:rsidRDefault="006D4C04" w:rsidP="00653F2E">
      <w:pPr>
        <w:spacing w:before="240" w:after="120"/>
        <w:rPr>
          <w:rFonts w:ascii="Verdana" w:hAnsi="Verdana"/>
          <w:sz w:val="18"/>
          <w:szCs w:val="20"/>
          <w:u w:val="single"/>
        </w:rPr>
      </w:pPr>
      <w:r w:rsidRPr="00875E95">
        <w:rPr>
          <w:rFonts w:ascii="Verdana" w:hAnsi="Verdana"/>
          <w:sz w:val="18"/>
          <w:szCs w:val="20"/>
        </w:rPr>
        <w:t>Name (Please Print)</w:t>
      </w:r>
      <w:proofErr w:type="gramStart"/>
      <w:r w:rsidRPr="00875E95">
        <w:rPr>
          <w:rFonts w:ascii="Verdana" w:hAnsi="Verdana"/>
          <w:sz w:val="18"/>
          <w:szCs w:val="20"/>
        </w:rPr>
        <w:t xml:space="preserve">: </w:t>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r w:rsidR="00653F2E" w:rsidRPr="00875E95">
        <w:rPr>
          <w:rFonts w:ascii="Verdana" w:hAnsi="Verdana"/>
          <w:sz w:val="18"/>
          <w:szCs w:val="20"/>
          <w:u w:val="single"/>
        </w:rPr>
        <w:tab/>
        <w:t xml:space="preserve"> </w:t>
      </w:r>
      <w:r w:rsidR="00653F2E" w:rsidRPr="00875E95">
        <w:rPr>
          <w:rFonts w:ascii="Verdana" w:hAnsi="Verdana"/>
          <w:sz w:val="18"/>
          <w:szCs w:val="20"/>
        </w:rPr>
        <w:tab/>
      </w:r>
      <w:r w:rsidRPr="00875E95">
        <w:rPr>
          <w:rFonts w:ascii="Verdana" w:hAnsi="Verdana"/>
          <w:sz w:val="18"/>
          <w:szCs w:val="20"/>
        </w:rPr>
        <w:t>Date</w:t>
      </w:r>
      <w:proofErr w:type="gramEnd"/>
      <w:r w:rsidRPr="00875E95">
        <w:rPr>
          <w:rFonts w:ascii="Verdana" w:hAnsi="Verdana"/>
          <w:sz w:val="18"/>
          <w:szCs w:val="20"/>
        </w:rPr>
        <w:t xml:space="preserve">:  </w:t>
      </w:r>
      <w:r w:rsidR="00412EC1" w:rsidRPr="00875E95">
        <w:rPr>
          <w:rFonts w:ascii="Verdana" w:hAnsi="Verdana"/>
          <w:sz w:val="18"/>
          <w:szCs w:val="20"/>
          <w:u w:val="single"/>
        </w:rPr>
        <w:tab/>
      </w:r>
      <w:r w:rsidR="00412EC1" w:rsidRPr="00875E95">
        <w:rPr>
          <w:rFonts w:ascii="Verdana" w:hAnsi="Verdana"/>
          <w:sz w:val="18"/>
          <w:szCs w:val="20"/>
          <w:u w:val="single"/>
        </w:rPr>
        <w:tab/>
      </w:r>
      <w:r w:rsidR="00412EC1" w:rsidRPr="00875E95">
        <w:rPr>
          <w:rFonts w:ascii="Verdana" w:hAnsi="Verdana"/>
          <w:sz w:val="18"/>
          <w:szCs w:val="20"/>
          <w:u w:val="single"/>
        </w:rPr>
        <w:tab/>
      </w:r>
    </w:p>
    <w:p w14:paraId="5D6A18EF" w14:textId="2179FF24" w:rsidR="006D4C04" w:rsidRPr="00875E95" w:rsidRDefault="006D4C04" w:rsidP="00E2632F">
      <w:pPr>
        <w:spacing w:after="120"/>
        <w:rPr>
          <w:rFonts w:ascii="Verdana" w:hAnsi="Verdana"/>
          <w:b/>
          <w:bCs/>
          <w:sz w:val="20"/>
          <w:szCs w:val="22"/>
        </w:rPr>
      </w:pPr>
      <w:r w:rsidRPr="00875E95">
        <w:rPr>
          <w:rFonts w:ascii="Verdana" w:hAnsi="Verdana"/>
          <w:b/>
          <w:bCs/>
          <w:sz w:val="20"/>
          <w:szCs w:val="22"/>
        </w:rPr>
        <w:t xml:space="preserve">                          </w:t>
      </w:r>
    </w:p>
    <w:p w14:paraId="65B415F6" w14:textId="77777777" w:rsidR="000361A8" w:rsidRPr="00270488" w:rsidRDefault="000361A8" w:rsidP="000361A8">
      <w:pPr>
        <w:pBdr>
          <w:top w:val="single" w:sz="4" w:space="1" w:color="auto"/>
          <w:left w:val="single" w:sz="4" w:space="4" w:color="auto"/>
          <w:bottom w:val="single" w:sz="4" w:space="10" w:color="auto"/>
          <w:right w:val="single" w:sz="4" w:space="4" w:color="auto"/>
        </w:pBdr>
        <w:shd w:val="clear" w:color="auto" w:fill="D9D9D9" w:themeFill="background1" w:themeFillShade="D9"/>
        <w:spacing w:after="120"/>
        <w:jc w:val="center"/>
        <w:rPr>
          <w:rFonts w:ascii="Trebuchet MS" w:hAnsi="Trebuchet MS"/>
          <w:sz w:val="20"/>
          <w:szCs w:val="20"/>
        </w:rPr>
      </w:pPr>
      <w:r w:rsidRPr="00270488">
        <w:rPr>
          <w:rFonts w:ascii="Trebuchet MS" w:hAnsi="Trebuchet MS"/>
          <w:sz w:val="20"/>
          <w:szCs w:val="20"/>
        </w:rPr>
        <w:t>For more information, please contact:</w:t>
      </w:r>
    </w:p>
    <w:p w14:paraId="48BB7D98" w14:textId="77777777" w:rsidR="000361A8" w:rsidRPr="00270488" w:rsidRDefault="000361A8" w:rsidP="000361A8">
      <w:pPr>
        <w:pStyle w:val="Heading4"/>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Fonts w:ascii="Trebuchet MS" w:hAnsi="Trebuchet MS" w:cs="Times New Roman"/>
          <w:b w:val="0"/>
          <w:bCs w:val="0"/>
          <w:sz w:val="20"/>
          <w:szCs w:val="20"/>
        </w:rPr>
      </w:pPr>
      <w:r>
        <w:rPr>
          <w:rFonts w:ascii="Trebuchet MS" w:hAnsi="Trebuchet MS" w:cs="Times New Roman"/>
          <w:b w:val="0"/>
          <w:bCs w:val="0"/>
          <w:sz w:val="20"/>
          <w:szCs w:val="20"/>
        </w:rPr>
        <w:t xml:space="preserve">Sophie Bart, </w:t>
      </w:r>
      <w:r w:rsidRPr="00270488">
        <w:rPr>
          <w:rFonts w:ascii="Trebuchet MS" w:hAnsi="Trebuchet MS" w:cs="Times New Roman"/>
          <w:b w:val="0"/>
          <w:bCs w:val="0"/>
          <w:sz w:val="20"/>
          <w:szCs w:val="20"/>
        </w:rPr>
        <w:t xml:space="preserve">CCA Executive </w:t>
      </w:r>
      <w:r>
        <w:rPr>
          <w:rFonts w:ascii="Trebuchet MS" w:hAnsi="Trebuchet MS" w:cs="Times New Roman"/>
          <w:b w:val="0"/>
          <w:bCs w:val="0"/>
          <w:sz w:val="20"/>
          <w:szCs w:val="20"/>
        </w:rPr>
        <w:t>Director</w:t>
      </w:r>
    </w:p>
    <w:p w14:paraId="5BCE1A64" w14:textId="77777777" w:rsidR="000361A8" w:rsidRPr="00270488" w:rsidRDefault="000361A8" w:rsidP="000361A8">
      <w:pPr>
        <w:pBdr>
          <w:top w:val="single" w:sz="4" w:space="1" w:color="auto"/>
          <w:left w:val="single" w:sz="4" w:space="4" w:color="auto"/>
          <w:bottom w:val="single" w:sz="4" w:space="10" w:color="auto"/>
          <w:right w:val="single" w:sz="4" w:space="4" w:color="auto"/>
        </w:pBdr>
        <w:shd w:val="clear" w:color="auto" w:fill="D9D9D9" w:themeFill="background1" w:themeFillShade="D9"/>
        <w:ind w:firstLine="720"/>
        <w:jc w:val="center"/>
        <w:rPr>
          <w:rStyle w:val="Hyperlink"/>
          <w:rFonts w:ascii="Trebuchet MS" w:hAnsi="Trebuchet MS"/>
          <w:sz w:val="20"/>
          <w:szCs w:val="20"/>
        </w:rPr>
      </w:pPr>
      <w:r w:rsidRPr="00270488">
        <w:rPr>
          <w:rFonts w:ascii="Trebuchet MS" w:hAnsi="Trebuchet MS"/>
          <w:sz w:val="20"/>
          <w:szCs w:val="20"/>
        </w:rPr>
        <w:t>Ph: (416) 239-2448, ext. 22</w:t>
      </w:r>
      <w:r>
        <w:rPr>
          <w:rFonts w:ascii="Trebuchet MS" w:hAnsi="Trebuchet MS"/>
          <w:sz w:val="20"/>
          <w:szCs w:val="20"/>
        </w:rPr>
        <w:t>2</w:t>
      </w:r>
      <w:r w:rsidRPr="00270488">
        <w:rPr>
          <w:rFonts w:ascii="Trebuchet MS" w:hAnsi="Trebuchet MS"/>
          <w:sz w:val="20"/>
          <w:szCs w:val="20"/>
        </w:rPr>
        <w:t xml:space="preserve">            Email: </w:t>
      </w:r>
      <w:hyperlink r:id="rId12" w:history="1">
        <w:r w:rsidRPr="00903B23">
          <w:rPr>
            <w:rStyle w:val="Hyperlink"/>
            <w:rFonts w:ascii="Trebuchet MS" w:hAnsi="Trebuchet MS"/>
            <w:sz w:val="20"/>
            <w:szCs w:val="20"/>
          </w:rPr>
          <w:t>ed@canadiancentreforaccreditation.ca</w:t>
        </w:r>
      </w:hyperlink>
      <w:r>
        <w:rPr>
          <w:rFonts w:ascii="Trebuchet MS" w:hAnsi="Trebuchet MS"/>
          <w:sz w:val="20"/>
          <w:szCs w:val="20"/>
        </w:rPr>
        <w:t xml:space="preserve"> </w:t>
      </w:r>
    </w:p>
    <w:p w14:paraId="0CD756EE" w14:textId="77777777" w:rsidR="000361A8" w:rsidRDefault="000361A8"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Style w:val="Hyperlink"/>
          <w:rFonts w:ascii="Trebuchet MS" w:hAnsi="Trebuchet MS"/>
          <w:b/>
          <w:bCs/>
          <w:sz w:val="20"/>
          <w:szCs w:val="20"/>
        </w:rPr>
      </w:pPr>
    </w:p>
    <w:p w14:paraId="3C2EB1D1" w14:textId="77777777" w:rsidR="000361A8" w:rsidRDefault="000361A8"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Fonts w:ascii="Trebuchet MS" w:hAnsi="Trebuchet MS"/>
          <w:b/>
          <w:bCs/>
          <w:sz w:val="20"/>
          <w:szCs w:val="20"/>
        </w:rPr>
      </w:pPr>
      <w:r w:rsidRPr="00D84996">
        <w:rPr>
          <w:rFonts w:ascii="Trebuchet MS" w:hAnsi="Trebuchet MS"/>
          <w:b/>
          <w:bCs/>
          <w:sz w:val="20"/>
          <w:szCs w:val="20"/>
        </w:rPr>
        <w:t xml:space="preserve">Applications must be submitted no later than </w:t>
      </w:r>
      <w:r>
        <w:rPr>
          <w:rFonts w:ascii="Trebuchet MS" w:hAnsi="Trebuchet MS"/>
          <w:b/>
          <w:bCs/>
          <w:sz w:val="20"/>
          <w:szCs w:val="20"/>
        </w:rPr>
        <w:t>Monday</w:t>
      </w:r>
      <w:r w:rsidRPr="00966405">
        <w:rPr>
          <w:rFonts w:ascii="Trebuchet MS" w:hAnsi="Trebuchet MS"/>
          <w:b/>
          <w:bCs/>
          <w:sz w:val="20"/>
          <w:szCs w:val="20"/>
        </w:rPr>
        <w:t xml:space="preserve"> May 1</w:t>
      </w:r>
      <w:r>
        <w:rPr>
          <w:rFonts w:ascii="Trebuchet MS" w:hAnsi="Trebuchet MS"/>
          <w:b/>
          <w:bCs/>
          <w:sz w:val="20"/>
          <w:szCs w:val="20"/>
        </w:rPr>
        <w:t>8</w:t>
      </w:r>
      <w:r w:rsidRPr="00966405">
        <w:rPr>
          <w:rFonts w:ascii="Trebuchet MS" w:hAnsi="Trebuchet MS"/>
          <w:b/>
          <w:bCs/>
          <w:sz w:val="20"/>
          <w:szCs w:val="20"/>
        </w:rPr>
        <w:t>, 2026</w:t>
      </w:r>
      <w:r>
        <w:rPr>
          <w:rFonts w:ascii="Trebuchet MS" w:hAnsi="Trebuchet MS"/>
          <w:b/>
          <w:bCs/>
          <w:sz w:val="20"/>
          <w:szCs w:val="20"/>
        </w:rPr>
        <w:t xml:space="preserve"> </w:t>
      </w:r>
    </w:p>
    <w:p w14:paraId="66687218" w14:textId="6841801F" w:rsidR="000361A8" w:rsidRPr="00D84996" w:rsidRDefault="000361A8" w:rsidP="000361A8">
      <w:pPr>
        <w:pBdr>
          <w:top w:val="single" w:sz="4" w:space="1" w:color="auto"/>
          <w:left w:val="single" w:sz="4" w:space="4" w:color="auto"/>
          <w:bottom w:val="single" w:sz="4" w:space="10" w:color="auto"/>
          <w:right w:val="single" w:sz="4" w:space="4" w:color="auto"/>
        </w:pBdr>
        <w:shd w:val="clear" w:color="auto" w:fill="D9D9D9" w:themeFill="background1" w:themeFillShade="D9"/>
        <w:jc w:val="center"/>
        <w:rPr>
          <w:rFonts w:ascii="Trebuchet MS" w:hAnsi="Trebuchet MS"/>
          <w:b/>
          <w:sz w:val="20"/>
          <w:szCs w:val="20"/>
          <w:u w:val="single"/>
        </w:rPr>
      </w:pPr>
      <w:r>
        <w:rPr>
          <w:rFonts w:ascii="Trebuchet MS" w:hAnsi="Trebuchet MS"/>
          <w:b/>
          <w:bCs/>
          <w:sz w:val="20"/>
          <w:szCs w:val="20"/>
        </w:rPr>
        <w:t xml:space="preserve">by email to </w:t>
      </w:r>
      <w:hyperlink r:id="rId13" w:history="1">
        <w:r>
          <w:rPr>
            <w:rStyle w:val="Hyperlink"/>
            <w:rFonts w:ascii="Trebuchet MS" w:hAnsi="Trebuchet MS"/>
            <w:b/>
            <w:bCs/>
            <w:sz w:val="20"/>
            <w:szCs w:val="20"/>
          </w:rPr>
          <w:t>info@canadiancentreforaccreditation.ca</w:t>
        </w:r>
      </w:hyperlink>
      <w:r>
        <w:rPr>
          <w:rFonts w:ascii="Trebuchet MS" w:hAnsi="Trebuchet MS"/>
          <w:b/>
          <w:bCs/>
          <w:sz w:val="20"/>
          <w:szCs w:val="20"/>
        </w:rPr>
        <w:t xml:space="preserve"> or </w:t>
      </w:r>
      <w:hyperlink r:id="rId14" w:history="1">
        <w:r w:rsidR="008D7651" w:rsidRPr="007467B1">
          <w:rPr>
            <w:rStyle w:val="Hyperlink"/>
            <w:rFonts w:ascii="Trebuchet MS" w:hAnsi="Trebuchet MS"/>
            <w:b/>
            <w:bCs/>
            <w:sz w:val="20"/>
            <w:szCs w:val="20"/>
          </w:rPr>
          <w:t>through the online application form</w:t>
        </w:r>
      </w:hyperlink>
      <w:r w:rsidRPr="00D84996">
        <w:rPr>
          <w:rFonts w:ascii="Trebuchet MS" w:hAnsi="Trebuchet MS"/>
          <w:b/>
          <w:bCs/>
          <w:sz w:val="20"/>
          <w:szCs w:val="20"/>
        </w:rPr>
        <w:t>.</w:t>
      </w:r>
      <w:r>
        <w:rPr>
          <w:rFonts w:ascii="Trebuchet MS" w:hAnsi="Trebuchet MS"/>
          <w:b/>
          <w:sz w:val="20"/>
          <w:szCs w:val="20"/>
          <w:u w:val="single"/>
        </w:rPr>
        <w:t xml:space="preserve"> </w:t>
      </w:r>
    </w:p>
    <w:p w14:paraId="0CA4E122" w14:textId="4F741850" w:rsidR="006D4C04" w:rsidRPr="00875E95" w:rsidRDefault="006D4C04" w:rsidP="00E2632F">
      <w:pPr>
        <w:pStyle w:val="Title"/>
        <w:jc w:val="left"/>
        <w:rPr>
          <w:rFonts w:ascii="Verdana" w:hAnsi="Verdana" w:cs="Times New Roman"/>
          <w:sz w:val="20"/>
          <w:szCs w:val="22"/>
        </w:rPr>
      </w:pPr>
    </w:p>
    <w:p w14:paraId="1BDE189D" w14:textId="77777777" w:rsidR="006D4C04" w:rsidRPr="00875E95" w:rsidRDefault="006D4C04" w:rsidP="00E2632F">
      <w:pPr>
        <w:pStyle w:val="Title"/>
        <w:jc w:val="left"/>
        <w:rPr>
          <w:rFonts w:ascii="Verdana" w:hAnsi="Verdana" w:cs="Times New Roman"/>
          <w:sz w:val="22"/>
          <w:szCs w:val="22"/>
        </w:rPr>
      </w:pPr>
    </w:p>
    <w:p w14:paraId="3262F030" w14:textId="77777777" w:rsidR="006D4C04" w:rsidRPr="00875E95" w:rsidRDefault="006D4C04" w:rsidP="00E2632F">
      <w:pPr>
        <w:pStyle w:val="Title"/>
        <w:jc w:val="left"/>
        <w:rPr>
          <w:rFonts w:ascii="Verdana" w:hAnsi="Verdana" w:cs="Times New Roman"/>
          <w:sz w:val="22"/>
          <w:szCs w:val="22"/>
        </w:rPr>
      </w:pPr>
    </w:p>
    <w:p w14:paraId="18A54146" w14:textId="77777777" w:rsidR="007256B3" w:rsidRPr="00875E95" w:rsidRDefault="006D4C04" w:rsidP="00E2632F">
      <w:pPr>
        <w:tabs>
          <w:tab w:val="right" w:pos="9360"/>
        </w:tabs>
        <w:rPr>
          <w:rFonts w:ascii="Verdana" w:hAnsi="Verdana"/>
          <w:b/>
          <w:sz w:val="18"/>
          <w:szCs w:val="18"/>
          <w:u w:val="single"/>
        </w:rPr>
      </w:pPr>
      <w:r w:rsidRPr="00875E95">
        <w:rPr>
          <w:rFonts w:ascii="Verdana" w:hAnsi="Verdana"/>
          <w:sz w:val="22"/>
          <w:szCs w:val="22"/>
        </w:rPr>
        <w:br w:type="page"/>
      </w:r>
      <w:r w:rsidR="007256B3" w:rsidRPr="00875E95">
        <w:rPr>
          <w:rFonts w:ascii="Verdana" w:hAnsi="Verdana"/>
          <w:b/>
          <w:sz w:val="18"/>
          <w:szCs w:val="18"/>
          <w:u w:val="single"/>
        </w:rPr>
        <w:lastRenderedPageBreak/>
        <w:t xml:space="preserve">Appendix 1 </w:t>
      </w:r>
    </w:p>
    <w:p w14:paraId="16C5DA1F" w14:textId="77777777" w:rsidR="007256B3" w:rsidRPr="00875E95" w:rsidRDefault="007256B3" w:rsidP="00E2632F">
      <w:pPr>
        <w:tabs>
          <w:tab w:val="right" w:pos="9360"/>
        </w:tabs>
        <w:rPr>
          <w:rFonts w:ascii="Verdana" w:hAnsi="Verdana"/>
          <w:sz w:val="22"/>
          <w:szCs w:val="22"/>
        </w:rPr>
      </w:pPr>
    </w:p>
    <w:p w14:paraId="3F4D99E0" w14:textId="77777777" w:rsidR="007256B3" w:rsidRPr="00875E95" w:rsidRDefault="00336C64" w:rsidP="00E2632F">
      <w:pPr>
        <w:pStyle w:val="Heading1"/>
        <w:spacing w:before="120" w:after="120"/>
        <w:jc w:val="left"/>
        <w:rPr>
          <w:rFonts w:ascii="Verdana" w:hAnsi="Verdana" w:cs="Times New Roman"/>
          <w:sz w:val="22"/>
          <w:szCs w:val="22"/>
        </w:rPr>
      </w:pPr>
      <w:r w:rsidRPr="00875E95">
        <w:rPr>
          <w:rFonts w:ascii="Verdana" w:hAnsi="Verdana" w:cs="Times New Roman"/>
          <w:sz w:val="22"/>
          <w:szCs w:val="22"/>
        </w:rPr>
        <w:t>Canadian Centre for Accreditation -</w:t>
      </w:r>
      <w:r w:rsidR="007256B3" w:rsidRPr="00875E95">
        <w:rPr>
          <w:rFonts w:ascii="Verdana" w:hAnsi="Verdana" w:cs="Times New Roman"/>
          <w:sz w:val="22"/>
          <w:szCs w:val="22"/>
        </w:rPr>
        <w:t xml:space="preserve"> Objects, Vision, Mission and Values</w:t>
      </w:r>
    </w:p>
    <w:p w14:paraId="1F14EC36" w14:textId="77777777" w:rsidR="007256B3" w:rsidRPr="00875E95" w:rsidRDefault="007256B3" w:rsidP="00E2632F">
      <w:pPr>
        <w:spacing w:before="120" w:after="120"/>
        <w:rPr>
          <w:rFonts w:ascii="Verdana" w:hAnsi="Verdana"/>
          <w:sz w:val="18"/>
          <w:szCs w:val="18"/>
          <w:lang w:eastAsia="ja-JP"/>
        </w:rPr>
      </w:pPr>
    </w:p>
    <w:p w14:paraId="00B69230" w14:textId="77777777" w:rsidR="007256B3" w:rsidRPr="00875E95" w:rsidRDefault="007256B3" w:rsidP="00E2632F">
      <w:pPr>
        <w:pStyle w:val="Heading2"/>
        <w:spacing w:before="120"/>
        <w:rPr>
          <w:rFonts w:ascii="Verdana" w:hAnsi="Verdana" w:cs="Times New Roman"/>
          <w:b/>
          <w:sz w:val="18"/>
          <w:szCs w:val="18"/>
        </w:rPr>
      </w:pPr>
      <w:r w:rsidRPr="00875E95">
        <w:rPr>
          <w:rFonts w:ascii="Verdana" w:hAnsi="Verdana" w:cs="Times New Roman"/>
          <w:b/>
          <w:sz w:val="18"/>
          <w:szCs w:val="18"/>
        </w:rPr>
        <w:t>CCA Corporate Objects (as stated in CCA Bylaws)</w:t>
      </w:r>
    </w:p>
    <w:p w14:paraId="7712E23F"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1.</w:t>
      </w:r>
      <w:r w:rsidRPr="00875E95">
        <w:rPr>
          <w:rFonts w:ascii="Verdana" w:hAnsi="Verdana"/>
          <w:sz w:val="18"/>
          <w:szCs w:val="18"/>
        </w:rPr>
        <w:tab/>
        <w:t>To provide leadership in issues of quality management in the human services sectors.</w:t>
      </w:r>
    </w:p>
    <w:p w14:paraId="2A7E8E8A"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2.</w:t>
      </w:r>
      <w:r w:rsidRPr="00875E95">
        <w:rPr>
          <w:rFonts w:ascii="Verdana" w:hAnsi="Verdana"/>
          <w:sz w:val="18"/>
          <w:szCs w:val="18"/>
        </w:rPr>
        <w:tab/>
        <w:t>To contribute to the body of knowledge regarding healthy organizations and quality management.</w:t>
      </w:r>
    </w:p>
    <w:p w14:paraId="542F08B1"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3.</w:t>
      </w:r>
      <w:r w:rsidRPr="00875E95">
        <w:rPr>
          <w:rFonts w:ascii="Verdana" w:hAnsi="Verdana"/>
          <w:sz w:val="18"/>
          <w:szCs w:val="18"/>
        </w:rPr>
        <w:tab/>
        <w:t>To promote organizational learning and capacity for service responsiveness, collaboration and effectiveness.</w:t>
      </w:r>
    </w:p>
    <w:p w14:paraId="2B6D4FDC"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4.</w:t>
      </w:r>
      <w:r w:rsidRPr="00875E95">
        <w:rPr>
          <w:rFonts w:ascii="Verdana" w:hAnsi="Verdana"/>
          <w:sz w:val="18"/>
          <w:szCs w:val="18"/>
        </w:rPr>
        <w:tab/>
        <w:t>To provide an accreditation resource and assist organizations to enhance their accountability and credibility.</w:t>
      </w:r>
    </w:p>
    <w:p w14:paraId="1B9D716F" w14:textId="77777777" w:rsidR="007256B3" w:rsidRPr="00875E95" w:rsidRDefault="007256B3" w:rsidP="00E2632F">
      <w:pPr>
        <w:spacing w:before="120" w:after="120"/>
        <w:ind w:left="360" w:hanging="360"/>
        <w:rPr>
          <w:rFonts w:ascii="Verdana" w:hAnsi="Verdana"/>
          <w:sz w:val="18"/>
          <w:szCs w:val="18"/>
        </w:rPr>
      </w:pPr>
    </w:p>
    <w:p w14:paraId="02155FE2" w14:textId="77777777" w:rsidR="007256B3" w:rsidRPr="00875E95" w:rsidRDefault="007256B3" w:rsidP="00E2632F">
      <w:pPr>
        <w:spacing w:before="120" w:after="120"/>
        <w:ind w:left="360" w:hanging="360"/>
        <w:rPr>
          <w:rFonts w:ascii="Verdana" w:hAnsi="Verdana"/>
          <w:b/>
          <w:sz w:val="18"/>
          <w:szCs w:val="18"/>
        </w:rPr>
      </w:pPr>
      <w:r w:rsidRPr="00875E95">
        <w:rPr>
          <w:rFonts w:ascii="Verdana" w:hAnsi="Verdana"/>
          <w:b/>
          <w:sz w:val="18"/>
          <w:szCs w:val="18"/>
        </w:rPr>
        <w:t>CCA Vision</w:t>
      </w:r>
    </w:p>
    <w:p w14:paraId="090C0931"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Effective organizations strengthen healthy and resilient communities.</w:t>
      </w:r>
    </w:p>
    <w:p w14:paraId="2DC95719" w14:textId="77777777" w:rsidR="007256B3" w:rsidRPr="00875E95" w:rsidRDefault="007256B3" w:rsidP="00E2632F">
      <w:pPr>
        <w:spacing w:before="120" w:after="120"/>
        <w:ind w:left="360" w:hanging="360"/>
        <w:rPr>
          <w:rFonts w:ascii="Verdana" w:hAnsi="Verdana"/>
          <w:b/>
          <w:sz w:val="18"/>
          <w:szCs w:val="18"/>
        </w:rPr>
      </w:pPr>
    </w:p>
    <w:p w14:paraId="201F30B1" w14:textId="77777777" w:rsidR="007256B3" w:rsidRPr="00875E95" w:rsidRDefault="007256B3" w:rsidP="00E2632F">
      <w:pPr>
        <w:spacing w:before="120" w:after="120"/>
        <w:ind w:left="360" w:hanging="360"/>
        <w:rPr>
          <w:rFonts w:ascii="Verdana" w:hAnsi="Verdana"/>
          <w:b/>
          <w:sz w:val="18"/>
          <w:szCs w:val="18"/>
        </w:rPr>
      </w:pPr>
      <w:r w:rsidRPr="00875E95">
        <w:rPr>
          <w:rFonts w:ascii="Verdana" w:hAnsi="Verdana"/>
          <w:b/>
          <w:sz w:val="18"/>
          <w:szCs w:val="18"/>
        </w:rPr>
        <w:t>CCA Mission</w:t>
      </w:r>
    </w:p>
    <w:p w14:paraId="679BBFFE" w14:textId="713513FD" w:rsidR="007256B3" w:rsidRPr="00875E95" w:rsidRDefault="00D16A4A" w:rsidP="00D16A4A">
      <w:pPr>
        <w:spacing w:before="120" w:after="120"/>
        <w:rPr>
          <w:rFonts w:ascii="Verdana" w:hAnsi="Verdana"/>
          <w:sz w:val="18"/>
          <w:szCs w:val="18"/>
        </w:rPr>
      </w:pPr>
      <w:r w:rsidRPr="00875E95">
        <w:rPr>
          <w:rFonts w:ascii="Verdana" w:hAnsi="Verdana"/>
          <w:sz w:val="18"/>
          <w:szCs w:val="18"/>
        </w:rPr>
        <w:t xml:space="preserve">CCA exists to </w:t>
      </w:r>
      <w:proofErr w:type="gramStart"/>
      <w:r w:rsidRPr="00875E95">
        <w:rPr>
          <w:rFonts w:ascii="Verdana" w:hAnsi="Verdana"/>
          <w:sz w:val="18"/>
          <w:szCs w:val="18"/>
        </w:rPr>
        <w:t>assure</w:t>
      </w:r>
      <w:proofErr w:type="gramEnd"/>
      <w:r w:rsidRPr="00875E95">
        <w:rPr>
          <w:rFonts w:ascii="Verdana" w:hAnsi="Verdana"/>
          <w:sz w:val="18"/>
          <w:szCs w:val="18"/>
        </w:rPr>
        <w:t xml:space="preserve"> quality and continuous improvement in community-based health and social services through the provision of excellence and leadership in accreditation services</w:t>
      </w:r>
      <w:r w:rsidR="000D29C3" w:rsidRPr="00875E95">
        <w:rPr>
          <w:rFonts w:ascii="Verdana" w:hAnsi="Verdana"/>
          <w:sz w:val="18"/>
          <w:szCs w:val="18"/>
        </w:rPr>
        <w:t>.</w:t>
      </w:r>
    </w:p>
    <w:p w14:paraId="5D21529E" w14:textId="77777777" w:rsidR="00E53322" w:rsidRPr="00875E95" w:rsidRDefault="00E53322" w:rsidP="00E2632F">
      <w:pPr>
        <w:spacing w:before="120" w:after="120"/>
        <w:ind w:left="360" w:hanging="360"/>
        <w:rPr>
          <w:rFonts w:ascii="Verdana" w:hAnsi="Verdana"/>
          <w:b/>
          <w:sz w:val="18"/>
          <w:szCs w:val="18"/>
        </w:rPr>
      </w:pPr>
    </w:p>
    <w:p w14:paraId="626B69BD" w14:textId="77777777" w:rsidR="007256B3" w:rsidRPr="00875E95" w:rsidRDefault="007256B3" w:rsidP="00E2632F">
      <w:pPr>
        <w:spacing w:before="120" w:after="120"/>
        <w:ind w:left="360" w:hanging="360"/>
        <w:rPr>
          <w:rFonts w:ascii="Verdana" w:hAnsi="Verdana"/>
          <w:b/>
          <w:sz w:val="18"/>
          <w:szCs w:val="18"/>
        </w:rPr>
      </w:pPr>
      <w:r w:rsidRPr="00875E95">
        <w:rPr>
          <w:rFonts w:ascii="Verdana" w:hAnsi="Verdana"/>
          <w:b/>
          <w:sz w:val="18"/>
          <w:szCs w:val="18"/>
        </w:rPr>
        <w:t>CCA Values</w:t>
      </w:r>
    </w:p>
    <w:p w14:paraId="4DC4588B"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1.</w:t>
      </w:r>
      <w:r w:rsidRPr="00875E95">
        <w:rPr>
          <w:rFonts w:ascii="Verdana" w:hAnsi="Verdana"/>
          <w:sz w:val="18"/>
          <w:szCs w:val="18"/>
        </w:rPr>
        <w:tab/>
      </w:r>
      <w:r w:rsidRPr="00875E95">
        <w:rPr>
          <w:rFonts w:ascii="Verdana" w:hAnsi="Verdana"/>
          <w:i/>
          <w:iCs/>
          <w:sz w:val="18"/>
          <w:szCs w:val="18"/>
        </w:rPr>
        <w:t>Continuous Learning and Improvement</w:t>
      </w:r>
      <w:r w:rsidRPr="00875E95">
        <w:rPr>
          <w:rFonts w:ascii="Verdana" w:hAnsi="Verdana"/>
          <w:sz w:val="18"/>
          <w:szCs w:val="18"/>
        </w:rPr>
        <w:t>: We pursue continuous learning and improvement towards excellence and innovation; we recognize and celebrate key milestones achieved.</w:t>
      </w:r>
    </w:p>
    <w:p w14:paraId="0085A105" w14:textId="0F25871A" w:rsidR="007256B3" w:rsidRPr="004571CF" w:rsidRDefault="007256B3" w:rsidP="00E2632F">
      <w:pPr>
        <w:spacing w:before="120" w:after="120"/>
        <w:ind w:left="360" w:hanging="360"/>
        <w:rPr>
          <w:rFonts w:ascii="Verdana" w:hAnsi="Verdana"/>
          <w:sz w:val="18"/>
          <w:szCs w:val="18"/>
        </w:rPr>
      </w:pPr>
      <w:r w:rsidRPr="004571CF">
        <w:rPr>
          <w:rFonts w:ascii="Verdana" w:hAnsi="Verdana"/>
          <w:sz w:val="18"/>
          <w:szCs w:val="18"/>
        </w:rPr>
        <w:t>2.</w:t>
      </w:r>
      <w:r w:rsidRPr="004571CF">
        <w:rPr>
          <w:rFonts w:ascii="Verdana" w:hAnsi="Verdana"/>
          <w:sz w:val="18"/>
          <w:szCs w:val="18"/>
        </w:rPr>
        <w:tab/>
      </w:r>
      <w:r w:rsidRPr="004571CF">
        <w:rPr>
          <w:rFonts w:ascii="Verdana" w:hAnsi="Verdana"/>
          <w:i/>
          <w:iCs/>
          <w:sz w:val="18"/>
          <w:szCs w:val="18"/>
        </w:rPr>
        <w:t>Meaningful Collaboration</w:t>
      </w:r>
      <w:r w:rsidRPr="004571CF">
        <w:rPr>
          <w:rFonts w:ascii="Verdana" w:hAnsi="Verdana"/>
          <w:sz w:val="18"/>
          <w:szCs w:val="18"/>
        </w:rPr>
        <w:t xml:space="preserve">: We inclusively engage the diverse organizations we serve, as well as other </w:t>
      </w:r>
      <w:r w:rsidR="00854B82" w:rsidRPr="004571CF">
        <w:rPr>
          <w:rFonts w:ascii="Verdana" w:hAnsi="Verdana"/>
          <w:sz w:val="18"/>
          <w:szCs w:val="18"/>
        </w:rPr>
        <w:t xml:space="preserve">key </w:t>
      </w:r>
      <w:r w:rsidRPr="004571CF">
        <w:rPr>
          <w:rFonts w:ascii="Verdana" w:hAnsi="Verdana"/>
          <w:sz w:val="18"/>
          <w:szCs w:val="18"/>
        </w:rPr>
        <w:t>CCA</w:t>
      </w:r>
      <w:r w:rsidR="00854B82" w:rsidRPr="004571CF">
        <w:rPr>
          <w:rFonts w:ascii="Verdana" w:hAnsi="Verdana"/>
          <w:sz w:val="18"/>
          <w:szCs w:val="18"/>
        </w:rPr>
        <w:t xml:space="preserve"> contributors</w:t>
      </w:r>
      <w:r w:rsidRPr="004571CF">
        <w:rPr>
          <w:rFonts w:ascii="Verdana" w:hAnsi="Verdana"/>
          <w:sz w:val="18"/>
          <w:szCs w:val="18"/>
        </w:rPr>
        <w:t>, in dialogue to shape our mission, goals and services.</w:t>
      </w:r>
    </w:p>
    <w:p w14:paraId="217EEC19" w14:textId="50FC2D01" w:rsidR="007256B3" w:rsidRPr="004571CF" w:rsidRDefault="007256B3" w:rsidP="00E2632F">
      <w:pPr>
        <w:spacing w:before="120" w:after="120"/>
        <w:ind w:left="360" w:hanging="360"/>
        <w:rPr>
          <w:rFonts w:ascii="Verdana" w:hAnsi="Verdana"/>
          <w:sz w:val="18"/>
          <w:szCs w:val="18"/>
        </w:rPr>
      </w:pPr>
      <w:r w:rsidRPr="004571CF">
        <w:rPr>
          <w:rFonts w:ascii="Verdana" w:hAnsi="Verdana"/>
          <w:sz w:val="18"/>
          <w:szCs w:val="18"/>
        </w:rPr>
        <w:t>3.</w:t>
      </w:r>
      <w:r w:rsidRPr="004571CF">
        <w:rPr>
          <w:rFonts w:ascii="Verdana" w:hAnsi="Verdana"/>
          <w:sz w:val="18"/>
          <w:szCs w:val="18"/>
        </w:rPr>
        <w:tab/>
      </w:r>
      <w:r w:rsidR="00336C64" w:rsidRPr="004571CF">
        <w:rPr>
          <w:rFonts w:ascii="Verdana" w:hAnsi="Verdana"/>
          <w:i/>
          <w:iCs/>
          <w:sz w:val="18"/>
          <w:szCs w:val="18"/>
        </w:rPr>
        <w:t>Inclusion and Equity</w:t>
      </w:r>
      <w:r w:rsidR="00336C64" w:rsidRPr="004571CF">
        <w:rPr>
          <w:rFonts w:ascii="Verdana" w:hAnsi="Verdana"/>
          <w:sz w:val="18"/>
          <w:szCs w:val="18"/>
        </w:rPr>
        <w:t xml:space="preserve">: We value the </w:t>
      </w:r>
      <w:r w:rsidR="00854B82" w:rsidRPr="004571CF">
        <w:rPr>
          <w:rFonts w:ascii="Verdana" w:hAnsi="Verdana"/>
          <w:sz w:val="18"/>
          <w:szCs w:val="18"/>
        </w:rPr>
        <w:t>inputs from our diverse key contributors</w:t>
      </w:r>
      <w:r w:rsidR="00336C64" w:rsidRPr="004571CF">
        <w:rPr>
          <w:rFonts w:ascii="Verdana" w:hAnsi="Verdana"/>
          <w:sz w:val="18"/>
          <w:szCs w:val="18"/>
        </w:rPr>
        <w:t xml:space="preserve"> and strive to promote inclusive environments and elimination of systemic barriers to equity.</w:t>
      </w:r>
      <w:r w:rsidRPr="004571CF">
        <w:rPr>
          <w:rFonts w:ascii="Verdana" w:hAnsi="Verdana"/>
          <w:sz w:val="18"/>
          <w:szCs w:val="18"/>
        </w:rPr>
        <w:t xml:space="preserve"> </w:t>
      </w:r>
    </w:p>
    <w:p w14:paraId="1D34462A" w14:textId="77777777" w:rsidR="007256B3" w:rsidRPr="00875E95" w:rsidRDefault="007256B3" w:rsidP="00E2632F">
      <w:pPr>
        <w:spacing w:before="120" w:after="120"/>
        <w:ind w:left="360" w:hanging="360"/>
        <w:rPr>
          <w:rFonts w:ascii="Verdana" w:hAnsi="Verdana"/>
          <w:sz w:val="18"/>
          <w:szCs w:val="18"/>
        </w:rPr>
      </w:pPr>
      <w:r w:rsidRPr="004571CF">
        <w:rPr>
          <w:rFonts w:ascii="Verdana" w:hAnsi="Verdana"/>
          <w:sz w:val="18"/>
          <w:szCs w:val="18"/>
        </w:rPr>
        <w:t>4.</w:t>
      </w:r>
      <w:r w:rsidRPr="004571CF">
        <w:rPr>
          <w:rFonts w:ascii="Verdana" w:hAnsi="Verdana"/>
          <w:sz w:val="18"/>
          <w:szCs w:val="18"/>
        </w:rPr>
        <w:tab/>
      </w:r>
      <w:r w:rsidRPr="004571CF">
        <w:rPr>
          <w:rFonts w:ascii="Verdana" w:hAnsi="Verdana"/>
          <w:i/>
          <w:iCs/>
          <w:sz w:val="18"/>
          <w:szCs w:val="18"/>
        </w:rPr>
        <w:t>Responsible Stewardship</w:t>
      </w:r>
      <w:r w:rsidRPr="004571CF">
        <w:rPr>
          <w:rFonts w:ascii="Verdana" w:hAnsi="Verdana"/>
          <w:sz w:val="18"/>
          <w:szCs w:val="18"/>
        </w:rPr>
        <w:t xml:space="preserve">: We manage CCA resources ethically, transparently and responsibly, </w:t>
      </w:r>
      <w:proofErr w:type="gramStart"/>
      <w:r w:rsidRPr="004571CF">
        <w:rPr>
          <w:rFonts w:ascii="Verdana" w:hAnsi="Verdana"/>
          <w:sz w:val="18"/>
          <w:szCs w:val="18"/>
        </w:rPr>
        <w:t>in order to</w:t>
      </w:r>
      <w:proofErr w:type="gramEnd"/>
      <w:r w:rsidRPr="004571CF">
        <w:rPr>
          <w:rFonts w:ascii="Verdana" w:hAnsi="Verdana"/>
          <w:sz w:val="18"/>
          <w:szCs w:val="18"/>
        </w:rPr>
        <w:t xml:space="preserve"> ensure </w:t>
      </w:r>
      <w:proofErr w:type="gramStart"/>
      <w:r w:rsidRPr="004571CF">
        <w:rPr>
          <w:rFonts w:ascii="Verdana" w:hAnsi="Verdana"/>
          <w:sz w:val="18"/>
          <w:szCs w:val="18"/>
        </w:rPr>
        <w:t>its</w:t>
      </w:r>
      <w:proofErr w:type="gramEnd"/>
      <w:r w:rsidRPr="004571CF">
        <w:rPr>
          <w:rFonts w:ascii="Verdana" w:hAnsi="Verdana"/>
          <w:sz w:val="18"/>
          <w:szCs w:val="18"/>
        </w:rPr>
        <w:t xml:space="preserve"> sustainability.</w:t>
      </w:r>
    </w:p>
    <w:p w14:paraId="79747862" w14:textId="77777777" w:rsidR="007256B3" w:rsidRPr="00875E95" w:rsidRDefault="007256B3" w:rsidP="00E2632F">
      <w:pPr>
        <w:spacing w:before="120" w:after="120"/>
        <w:ind w:left="360" w:hanging="360"/>
        <w:rPr>
          <w:rFonts w:ascii="Verdana" w:hAnsi="Verdana"/>
          <w:sz w:val="18"/>
          <w:szCs w:val="18"/>
        </w:rPr>
      </w:pPr>
      <w:r w:rsidRPr="00875E95">
        <w:rPr>
          <w:rFonts w:ascii="Verdana" w:hAnsi="Verdana"/>
          <w:sz w:val="18"/>
          <w:szCs w:val="18"/>
        </w:rPr>
        <w:t>5.</w:t>
      </w:r>
      <w:r w:rsidRPr="00875E95">
        <w:rPr>
          <w:rFonts w:ascii="Verdana" w:hAnsi="Verdana"/>
          <w:sz w:val="18"/>
          <w:szCs w:val="18"/>
        </w:rPr>
        <w:tab/>
      </w:r>
      <w:r w:rsidRPr="00875E95">
        <w:rPr>
          <w:rFonts w:ascii="Verdana" w:hAnsi="Verdana"/>
          <w:i/>
          <w:iCs/>
          <w:sz w:val="18"/>
          <w:szCs w:val="18"/>
        </w:rPr>
        <w:t>Accountability</w:t>
      </w:r>
      <w:r w:rsidRPr="00875E95">
        <w:rPr>
          <w:rFonts w:ascii="Verdana" w:hAnsi="Verdana"/>
          <w:sz w:val="18"/>
          <w:szCs w:val="18"/>
        </w:rPr>
        <w:t>: We hold ourselves accountable for the quality of our work and the achievement of established outcomes that are aligned with our values.</w:t>
      </w:r>
    </w:p>
    <w:p w14:paraId="043B35DD" w14:textId="77777777" w:rsidR="007256B3" w:rsidRPr="00475CCA" w:rsidRDefault="007256B3" w:rsidP="00E2632F">
      <w:pPr>
        <w:rPr>
          <w:rFonts w:ascii="Verdana" w:hAnsi="Verdana"/>
          <w:szCs w:val="22"/>
          <w:lang w:eastAsia="en-CA"/>
        </w:rPr>
      </w:pPr>
      <w:r w:rsidRPr="00475CCA">
        <w:rPr>
          <w:rFonts w:ascii="Verdana" w:hAnsi="Verdana"/>
        </w:rPr>
        <w:br w:type="page"/>
      </w:r>
    </w:p>
    <w:p w14:paraId="7376BF01" w14:textId="06CE44EA" w:rsidR="007256B3" w:rsidRPr="009A6778" w:rsidRDefault="007256B3" w:rsidP="000361A8">
      <w:pPr>
        <w:pStyle w:val="Heading2"/>
        <w:rPr>
          <w:rFonts w:ascii="Trebuchet MS" w:hAnsi="Trebuchet MS"/>
          <w:b/>
          <w:u w:val="single"/>
        </w:rPr>
      </w:pPr>
      <w:r w:rsidRPr="000361A8">
        <w:rPr>
          <w:rFonts w:ascii="Trebuchet MS" w:hAnsi="Trebuchet MS"/>
          <w:b/>
          <w:u w:val="single"/>
        </w:rPr>
        <w:lastRenderedPageBreak/>
        <w:t>Appendix 2</w:t>
      </w:r>
      <w:r w:rsidR="000361A8">
        <w:rPr>
          <w:rFonts w:ascii="Trebuchet MS" w:hAnsi="Trebuchet MS"/>
          <w:b/>
          <w:u w:val="single"/>
        </w:rPr>
        <w:t xml:space="preserve">: </w:t>
      </w:r>
      <w:r w:rsidRPr="009A6778">
        <w:rPr>
          <w:rFonts w:ascii="Trebuchet MS" w:hAnsi="Trebuchet MS"/>
          <w:b/>
          <w:u w:val="single"/>
        </w:rPr>
        <w:t xml:space="preserve">Excerpts </w:t>
      </w:r>
      <w:r w:rsidR="002933FA" w:rsidRPr="009A6778">
        <w:rPr>
          <w:rFonts w:ascii="Trebuchet MS" w:hAnsi="Trebuchet MS"/>
          <w:b/>
          <w:u w:val="single"/>
        </w:rPr>
        <w:t>f</w:t>
      </w:r>
      <w:r w:rsidRPr="009A6778">
        <w:rPr>
          <w:rFonts w:ascii="Trebuchet MS" w:hAnsi="Trebuchet MS"/>
          <w:b/>
          <w:u w:val="single"/>
        </w:rPr>
        <w:t>rom CCA Bylaws</w:t>
      </w:r>
      <w:r w:rsidR="009A6778" w:rsidRPr="009A6778">
        <w:rPr>
          <w:rFonts w:ascii="Trebuchet MS" w:hAnsi="Trebuchet MS"/>
          <w:b/>
          <w:u w:val="single"/>
        </w:rPr>
        <w:t xml:space="preserve"> (</w:t>
      </w:r>
      <w:r w:rsidR="00523B5F">
        <w:rPr>
          <w:rFonts w:ascii="Trebuchet MS" w:hAnsi="Trebuchet MS"/>
          <w:b/>
          <w:u w:val="single"/>
        </w:rPr>
        <w:t>July 2024</w:t>
      </w:r>
      <w:r w:rsidR="009A6778" w:rsidRPr="009A6778">
        <w:rPr>
          <w:rFonts w:ascii="Trebuchet MS" w:hAnsi="Trebuchet MS"/>
          <w:b/>
          <w:u w:val="single"/>
        </w:rPr>
        <w:t>)</w:t>
      </w:r>
    </w:p>
    <w:p w14:paraId="2D8A7B1B" w14:textId="54CB9801" w:rsidR="007256B3" w:rsidRPr="009A6778" w:rsidRDefault="007256B3" w:rsidP="00E2632F">
      <w:pPr>
        <w:tabs>
          <w:tab w:val="right" w:pos="9360"/>
        </w:tabs>
        <w:rPr>
          <w:rFonts w:ascii="Trebuchet MS" w:hAnsi="Trebuchet MS"/>
        </w:rPr>
      </w:pPr>
    </w:p>
    <w:p w14:paraId="7AD9D26A" w14:textId="7667F5C6" w:rsidR="00412EC1" w:rsidRPr="00C03907" w:rsidRDefault="009A6778" w:rsidP="008D7651">
      <w:pPr>
        <w:pStyle w:val="Heading2"/>
        <w:ind w:left="0" w:firstLine="0"/>
        <w:rPr>
          <w:rFonts w:ascii="Verdana" w:hAnsi="Verdana" w:cs="Times New Roman"/>
          <w:b/>
          <w:bCs/>
          <w:sz w:val="18"/>
          <w:szCs w:val="18"/>
        </w:rPr>
      </w:pPr>
      <w:r w:rsidRPr="00C03907">
        <w:rPr>
          <w:rFonts w:ascii="Verdana" w:hAnsi="Verdana" w:cs="Times New Roman"/>
          <w:b/>
          <w:sz w:val="18"/>
          <w:szCs w:val="18"/>
        </w:rPr>
        <w:t>5.0</w:t>
      </w:r>
      <w:r w:rsidR="00412EC1" w:rsidRPr="00C03907">
        <w:rPr>
          <w:rFonts w:ascii="Verdana" w:hAnsi="Verdana" w:cs="Times New Roman"/>
          <w:b/>
          <w:sz w:val="18"/>
          <w:szCs w:val="18"/>
        </w:rPr>
        <w:tab/>
        <w:t>Directors</w:t>
      </w:r>
    </w:p>
    <w:p w14:paraId="116A322F" w14:textId="77777777" w:rsidR="00412EC1" w:rsidRPr="00C03907" w:rsidRDefault="00412EC1" w:rsidP="00412EC1">
      <w:pPr>
        <w:ind w:left="1440"/>
        <w:rPr>
          <w:rFonts w:ascii="Verdana" w:hAnsi="Verdana"/>
          <w:sz w:val="18"/>
          <w:szCs w:val="18"/>
        </w:rPr>
      </w:pPr>
    </w:p>
    <w:p w14:paraId="7055E6C6" w14:textId="17E27FC4" w:rsidR="00C03907" w:rsidRPr="000361A8" w:rsidRDefault="00C03907" w:rsidP="000361A8">
      <w:pPr>
        <w:pStyle w:val="Heading2"/>
        <w:tabs>
          <w:tab w:val="clear" w:pos="1440"/>
          <w:tab w:val="clear" w:pos="2160"/>
        </w:tabs>
        <w:ind w:left="709" w:hanging="709"/>
        <w:rPr>
          <w:rFonts w:ascii="Verdana" w:hAnsi="Verdana" w:cs="Times New Roman"/>
          <w:b/>
          <w:vanish/>
          <w:color w:val="FF0000"/>
          <w:sz w:val="18"/>
          <w:szCs w:val="18"/>
          <w:specVanish/>
        </w:rPr>
      </w:pPr>
      <w:bookmarkStart w:id="1" w:name="_Toc343503413"/>
      <w:bookmarkStart w:id="2" w:name="_Toc343504176"/>
      <w:bookmarkStart w:id="3" w:name="_Toc343504537"/>
      <w:bookmarkStart w:id="4" w:name="_Toc363135322"/>
      <w:r w:rsidRPr="00C03907">
        <w:rPr>
          <w:rFonts w:ascii="Verdana" w:hAnsi="Verdana" w:cs="Times New Roman"/>
          <w:b/>
          <w:bCs/>
          <w:sz w:val="18"/>
          <w:szCs w:val="18"/>
        </w:rPr>
        <w:t xml:space="preserve">5.2 </w:t>
      </w:r>
      <w:r w:rsidR="000361A8">
        <w:rPr>
          <w:rFonts w:ascii="Verdana" w:hAnsi="Verdana" w:cs="Times New Roman"/>
          <w:b/>
          <w:bCs/>
          <w:sz w:val="18"/>
          <w:szCs w:val="18"/>
        </w:rPr>
        <w:tab/>
      </w:r>
      <w:r w:rsidRPr="000361A8">
        <w:rPr>
          <w:rFonts w:ascii="Verdana" w:hAnsi="Verdana" w:cs="Times New Roman"/>
          <w:b/>
          <w:sz w:val="18"/>
          <w:szCs w:val="18"/>
        </w:rPr>
        <w:t>Number</w:t>
      </w:r>
      <w:bookmarkEnd w:id="1"/>
      <w:bookmarkEnd w:id="2"/>
      <w:bookmarkEnd w:id="3"/>
      <w:bookmarkEnd w:id="4"/>
    </w:p>
    <w:p w14:paraId="2A8339FC" w14:textId="77777777" w:rsidR="00C03907" w:rsidRPr="00C03907" w:rsidRDefault="00C03907" w:rsidP="00C03907">
      <w:pPr>
        <w:pStyle w:val="HeadingBody2"/>
        <w:rPr>
          <w:rStyle w:val="Strong"/>
          <w:rFonts w:ascii="Verdana" w:hAnsi="Verdana" w:cstheme="minorHAnsi"/>
          <w:bCs/>
          <w:sz w:val="18"/>
          <w:szCs w:val="18"/>
        </w:rPr>
      </w:pPr>
      <w:r w:rsidRPr="00C03907">
        <w:rPr>
          <w:rStyle w:val="Strong"/>
          <w:rFonts w:ascii="Verdana" w:hAnsi="Verdana" w:cstheme="minorHAnsi"/>
          <w:bCs/>
          <w:sz w:val="18"/>
          <w:szCs w:val="18"/>
        </w:rPr>
        <w:t xml:space="preserve"> and Composition. </w:t>
      </w:r>
    </w:p>
    <w:p w14:paraId="07543C5C" w14:textId="19267D54" w:rsidR="00C03907" w:rsidRPr="00C03907" w:rsidRDefault="00C03907" w:rsidP="000361A8">
      <w:pPr>
        <w:pStyle w:val="HeadingBody2"/>
        <w:numPr>
          <w:ilvl w:val="0"/>
          <w:numId w:val="43"/>
        </w:numPr>
        <w:jc w:val="left"/>
        <w:rPr>
          <w:rFonts w:ascii="Verdana" w:hAnsi="Verdana" w:cstheme="minorHAnsi"/>
          <w:sz w:val="18"/>
          <w:szCs w:val="18"/>
        </w:rPr>
      </w:pPr>
      <w:r w:rsidRPr="00C03907">
        <w:rPr>
          <w:rFonts w:ascii="Verdana" w:hAnsi="Verdana" w:cstheme="minorHAnsi"/>
          <w:sz w:val="18"/>
          <w:szCs w:val="18"/>
        </w:rPr>
        <w:t>Since the Articles specify a minimum and a maximum number of Directors, the Board shall be composed of the fixed number of Directors as determined from time to time by resolution of the Board. No decrease in the number of Directors shall shorten the term of an incumbent Director. If the Corporation is a soliciting corporation under the Act, the number of Directors shall not be less than three (3), at least two (2) of whom shall not be Officers or employees of the Corporation or any affiliate.</w:t>
      </w:r>
    </w:p>
    <w:p w14:paraId="459C57A9" w14:textId="13CFEAC9" w:rsidR="00C03907" w:rsidRPr="00C03907" w:rsidRDefault="00C03907" w:rsidP="000361A8">
      <w:pPr>
        <w:pStyle w:val="HeadingBody2"/>
        <w:numPr>
          <w:ilvl w:val="0"/>
          <w:numId w:val="43"/>
        </w:numPr>
        <w:jc w:val="left"/>
        <w:rPr>
          <w:rFonts w:ascii="Verdana" w:hAnsi="Verdana" w:cstheme="minorHAnsi"/>
          <w:sz w:val="18"/>
          <w:szCs w:val="18"/>
        </w:rPr>
      </w:pPr>
      <w:r w:rsidRPr="00C03907">
        <w:rPr>
          <w:rFonts w:ascii="Verdana" w:hAnsi="Verdana" w:cstheme="minorHAnsi"/>
          <w:sz w:val="18"/>
          <w:szCs w:val="18"/>
        </w:rPr>
        <w:t>The composition of the Board shall reflect a diversity of individual perspectives and lived experiences. To the furthest extent possible, the composition of the Board shall consist of the following individuals, with particular attention given to recruiting Indigenous peoples (First Nations, Métis and/or Inuit), Francophones, people living outside of Ontario, and/or other individuals from equity-deserving communities:</w:t>
      </w:r>
    </w:p>
    <w:p w14:paraId="19DBB7C1"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 xml:space="preserve">up to one (1) Director who is </w:t>
      </w:r>
      <w:bookmarkStart w:id="5" w:name="_Hlk136604818"/>
      <w:r w:rsidRPr="00C03907">
        <w:rPr>
          <w:rFonts w:ascii="Verdana" w:hAnsi="Verdana" w:cstheme="minorHAnsi"/>
          <w:sz w:val="18"/>
          <w:szCs w:val="18"/>
        </w:rPr>
        <w:t xml:space="preserve">involved in a governance or management capacity with </w:t>
      </w:r>
      <w:bookmarkEnd w:id="5"/>
      <w:r w:rsidRPr="00C03907">
        <w:rPr>
          <w:rFonts w:ascii="Verdana" w:hAnsi="Verdana" w:cstheme="minorHAnsi"/>
          <w:sz w:val="18"/>
          <w:szCs w:val="18"/>
        </w:rPr>
        <w:t xml:space="preserve">a Participating Organization that is a community-based and publicly-funded (as defined in policy) non-profit organization or registered Canadian charity involved with the children’s mental health sector that delivers mental health services to children and youth as a primary area of service.; </w:t>
      </w:r>
    </w:p>
    <w:p w14:paraId="1D2513EC"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 xml:space="preserve">up to one (1) Director who is involved in a governance or management capacity with a Participating Organization that is a non-profit organization or registered Canadian charity that offers credit counselling as a primary area of </w:t>
      </w:r>
      <w:proofErr w:type="gramStart"/>
      <w:r w:rsidRPr="00C03907">
        <w:rPr>
          <w:rFonts w:ascii="Verdana" w:hAnsi="Verdana" w:cstheme="minorHAnsi"/>
          <w:sz w:val="18"/>
          <w:szCs w:val="18"/>
        </w:rPr>
        <w:t>service;</w:t>
      </w:r>
      <w:proofErr w:type="gramEnd"/>
      <w:r w:rsidRPr="00C03907">
        <w:rPr>
          <w:rFonts w:ascii="Verdana" w:hAnsi="Verdana" w:cstheme="minorHAnsi"/>
          <w:sz w:val="18"/>
          <w:szCs w:val="18"/>
        </w:rPr>
        <w:t xml:space="preserve"> </w:t>
      </w:r>
    </w:p>
    <w:p w14:paraId="327A100A"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 xml:space="preserve">up to one (1) Director who is involved in a governance or management capacity with a Participating Organization that is a non-profit organization or registered Canadian charity whose functions include the strengthening of family life through the provision to the public of individual, couple and family psychotherapy and/or counselling, as well as other services that promote the improvement of the social environment for families; </w:t>
      </w:r>
    </w:p>
    <w:p w14:paraId="0FC6182B"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 xml:space="preserve">up to one (1) Director who is involved in a governance or management capacity with a Participating Organization that is a non-profit organization or registered Canadian charity with </w:t>
      </w:r>
      <w:proofErr w:type="gramStart"/>
      <w:r w:rsidRPr="00C03907">
        <w:rPr>
          <w:rFonts w:ascii="Verdana" w:hAnsi="Verdana" w:cstheme="minorHAnsi"/>
          <w:sz w:val="18"/>
          <w:szCs w:val="18"/>
        </w:rPr>
        <w:t>a majority of</w:t>
      </w:r>
      <w:proofErr w:type="gramEnd"/>
      <w:r w:rsidRPr="00C03907">
        <w:rPr>
          <w:rFonts w:ascii="Verdana" w:hAnsi="Verdana" w:cstheme="minorHAnsi"/>
          <w:sz w:val="18"/>
          <w:szCs w:val="18"/>
        </w:rPr>
        <w:t xml:space="preserve"> its directors being individuals recognized as First Nations, Métis, or Inuit that delivers individual and community-based health and/or social </w:t>
      </w:r>
      <w:proofErr w:type="gramStart"/>
      <w:r w:rsidRPr="00C03907">
        <w:rPr>
          <w:rFonts w:ascii="Verdana" w:hAnsi="Verdana" w:cstheme="minorHAnsi"/>
          <w:sz w:val="18"/>
          <w:szCs w:val="18"/>
        </w:rPr>
        <w:t>services;</w:t>
      </w:r>
      <w:proofErr w:type="gramEnd"/>
      <w:r w:rsidRPr="00C03907">
        <w:rPr>
          <w:rFonts w:ascii="Verdana" w:hAnsi="Verdana" w:cstheme="minorHAnsi"/>
          <w:sz w:val="18"/>
          <w:szCs w:val="18"/>
        </w:rPr>
        <w:t xml:space="preserve"> </w:t>
      </w:r>
    </w:p>
    <w:p w14:paraId="3D99D681"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up to one (1) Director who is involved in a governance or management capacity with a Participating Organization that is a community-based (as defined in policy)  non-profit organization or registered Canadian charity that delivers interprofessional, community-</w:t>
      </w:r>
      <w:proofErr w:type="spellStart"/>
      <w:r w:rsidRPr="00C03907">
        <w:rPr>
          <w:rFonts w:ascii="Verdana" w:hAnsi="Verdana" w:cstheme="minorHAnsi"/>
          <w:sz w:val="18"/>
          <w:szCs w:val="18"/>
        </w:rPr>
        <w:t>centred</w:t>
      </w:r>
      <w:proofErr w:type="spellEnd"/>
      <w:r w:rsidRPr="00C03907">
        <w:rPr>
          <w:rFonts w:ascii="Verdana" w:hAnsi="Verdana" w:cstheme="minorHAnsi"/>
          <w:sz w:val="18"/>
          <w:szCs w:val="18"/>
        </w:rPr>
        <w:t xml:space="preserve"> and community governed comprehensive primary health care organization focused on health equity and addressing the social determinants of health; </w:t>
      </w:r>
    </w:p>
    <w:p w14:paraId="51C6E522" w14:textId="77777777" w:rsidR="00C03907" w:rsidRP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b/>
          <w:bCs/>
          <w:sz w:val="18"/>
          <w:szCs w:val="18"/>
        </w:rPr>
      </w:pPr>
      <w:r w:rsidRPr="00C03907">
        <w:rPr>
          <w:rFonts w:ascii="Verdana" w:hAnsi="Verdana" w:cstheme="minorHAnsi"/>
          <w:sz w:val="18"/>
          <w:szCs w:val="18"/>
        </w:rPr>
        <w:t>up to two (2) Directors who are each involved in a governance or management capacity with a Participating Organization that is a non-profit organization or registered Canadian charity involved with any sector, with priority given to individuals involved with organizations within other sectors served by the Corporation; and</w:t>
      </w:r>
    </w:p>
    <w:p w14:paraId="56513420" w14:textId="77777777" w:rsidR="00C03907" w:rsidRDefault="00C03907" w:rsidP="00C03907">
      <w:pPr>
        <w:pStyle w:val="Heading2"/>
        <w:numPr>
          <w:ilvl w:val="0"/>
          <w:numId w:val="31"/>
        </w:numPr>
        <w:tabs>
          <w:tab w:val="clear" w:pos="720"/>
          <w:tab w:val="clear" w:pos="2160"/>
          <w:tab w:val="left" w:pos="1170"/>
        </w:tabs>
        <w:ind w:left="1440" w:hanging="270"/>
        <w:rPr>
          <w:rFonts w:ascii="Verdana" w:hAnsi="Verdana" w:cstheme="minorHAnsi"/>
          <w:sz w:val="18"/>
          <w:szCs w:val="18"/>
        </w:rPr>
      </w:pPr>
      <w:r w:rsidRPr="00C03907">
        <w:rPr>
          <w:rFonts w:ascii="Verdana" w:hAnsi="Verdana" w:cstheme="minorHAnsi"/>
          <w:sz w:val="18"/>
          <w:szCs w:val="18"/>
        </w:rPr>
        <w:t xml:space="preserve">up to five (5) Directors who do not need to have any affiliation with a non-profit organization or registered Canadian charity.  </w:t>
      </w:r>
    </w:p>
    <w:p w14:paraId="18C304B3" w14:textId="77777777" w:rsidR="00C03907" w:rsidRDefault="00C03907" w:rsidP="00C03907"/>
    <w:p w14:paraId="133CD6A4" w14:textId="3C350742" w:rsidR="00C03907" w:rsidRPr="00C03907" w:rsidRDefault="00C03907" w:rsidP="00C03907">
      <w:pPr>
        <w:pStyle w:val="Heading2"/>
        <w:tabs>
          <w:tab w:val="clear" w:pos="1440"/>
          <w:tab w:val="clear" w:pos="2160"/>
        </w:tabs>
        <w:ind w:left="720" w:hanging="720"/>
        <w:rPr>
          <w:rFonts w:ascii="Verdana" w:hAnsi="Verdana" w:cstheme="minorHAnsi"/>
          <w:sz w:val="18"/>
          <w:szCs w:val="18"/>
        </w:rPr>
      </w:pPr>
      <w:bookmarkStart w:id="6" w:name="_Toc343503414"/>
      <w:bookmarkStart w:id="7" w:name="_Toc343504177"/>
      <w:bookmarkStart w:id="8" w:name="_Toc343504538"/>
      <w:bookmarkStart w:id="9" w:name="_Toc363135323"/>
      <w:r w:rsidRPr="00C03907">
        <w:rPr>
          <w:rFonts w:ascii="Verdana" w:hAnsi="Verdana" w:cs="Times New Roman"/>
          <w:b/>
          <w:bCs/>
          <w:sz w:val="18"/>
          <w:szCs w:val="18"/>
        </w:rPr>
        <w:t xml:space="preserve">5.3 </w:t>
      </w:r>
      <w:r w:rsidRPr="00C03907">
        <w:rPr>
          <w:rFonts w:ascii="Verdana" w:hAnsi="Verdana" w:cs="Times New Roman"/>
          <w:b/>
          <w:bCs/>
          <w:sz w:val="18"/>
          <w:szCs w:val="18"/>
        </w:rPr>
        <w:tab/>
      </w:r>
      <w:r w:rsidRPr="00C03907">
        <w:rPr>
          <w:rFonts w:ascii="Verdana" w:hAnsi="Verdana" w:cstheme="minorHAnsi"/>
          <w:b/>
          <w:bCs/>
          <w:sz w:val="18"/>
          <w:szCs w:val="18"/>
        </w:rPr>
        <w:t>Qualifications</w:t>
      </w:r>
      <w:r w:rsidRPr="00C03907">
        <w:rPr>
          <w:rStyle w:val="Strong"/>
          <w:rFonts w:ascii="Verdana" w:hAnsi="Verdana" w:cstheme="minorHAnsi"/>
          <w:bCs/>
          <w:sz w:val="18"/>
          <w:szCs w:val="18"/>
        </w:rPr>
        <w:t xml:space="preserve">. </w:t>
      </w:r>
      <w:bookmarkEnd w:id="6"/>
      <w:bookmarkEnd w:id="7"/>
      <w:bookmarkEnd w:id="8"/>
      <w:bookmarkEnd w:id="9"/>
      <w:r w:rsidRPr="00C03907">
        <w:rPr>
          <w:rFonts w:ascii="Verdana" w:hAnsi="Verdana" w:cstheme="minorHAnsi"/>
          <w:sz w:val="18"/>
          <w:szCs w:val="18"/>
        </w:rPr>
        <w:t xml:space="preserve">The following </w:t>
      </w:r>
      <w:proofErr w:type="gramStart"/>
      <w:r w:rsidRPr="00C03907">
        <w:rPr>
          <w:rFonts w:ascii="Verdana" w:hAnsi="Verdana" w:cstheme="minorHAnsi"/>
          <w:sz w:val="18"/>
          <w:szCs w:val="18"/>
        </w:rPr>
        <w:t>persons</w:t>
      </w:r>
      <w:proofErr w:type="gramEnd"/>
      <w:r w:rsidRPr="00C03907">
        <w:rPr>
          <w:rFonts w:ascii="Verdana" w:hAnsi="Verdana" w:cstheme="minorHAnsi"/>
          <w:sz w:val="18"/>
          <w:szCs w:val="18"/>
        </w:rPr>
        <w:t xml:space="preserve"> are disqualified from becoming, or remaining as, a </w:t>
      </w:r>
      <w:proofErr w:type="gramStart"/>
      <w:r w:rsidRPr="00C03907">
        <w:rPr>
          <w:rFonts w:ascii="Verdana" w:hAnsi="Verdana" w:cstheme="minorHAnsi"/>
          <w:sz w:val="18"/>
          <w:szCs w:val="18"/>
        </w:rPr>
        <w:t>Director</w:t>
      </w:r>
      <w:proofErr w:type="gramEnd"/>
      <w:r w:rsidRPr="00C03907">
        <w:rPr>
          <w:rFonts w:ascii="Verdana" w:hAnsi="Verdana" w:cstheme="minorHAnsi"/>
          <w:sz w:val="18"/>
          <w:szCs w:val="18"/>
        </w:rPr>
        <w:t>:</w:t>
      </w:r>
    </w:p>
    <w:p w14:paraId="20030162" w14:textId="77777777" w:rsidR="00C03907" w:rsidRPr="000361A8" w:rsidRDefault="00C03907" w:rsidP="000361A8">
      <w:pPr>
        <w:pStyle w:val="HeadingBody2"/>
        <w:numPr>
          <w:ilvl w:val="0"/>
          <w:numId w:val="44"/>
        </w:numPr>
        <w:jc w:val="left"/>
        <w:rPr>
          <w:rFonts w:ascii="Verdana" w:hAnsi="Verdana" w:cstheme="minorHAnsi"/>
          <w:sz w:val="18"/>
          <w:szCs w:val="18"/>
        </w:rPr>
      </w:pPr>
      <w:bookmarkStart w:id="10" w:name="_Toc343503415"/>
      <w:r w:rsidRPr="000361A8">
        <w:rPr>
          <w:rFonts w:ascii="Verdana" w:hAnsi="Verdana" w:cstheme="minorHAnsi"/>
          <w:sz w:val="18"/>
          <w:szCs w:val="18"/>
        </w:rPr>
        <w:t xml:space="preserve">anyone who is less than eighteen (18) years of </w:t>
      </w:r>
      <w:proofErr w:type="gramStart"/>
      <w:r w:rsidRPr="000361A8">
        <w:rPr>
          <w:rFonts w:ascii="Verdana" w:hAnsi="Verdana" w:cstheme="minorHAnsi"/>
          <w:sz w:val="18"/>
          <w:szCs w:val="18"/>
        </w:rPr>
        <w:t>age;</w:t>
      </w:r>
      <w:bookmarkEnd w:id="10"/>
      <w:proofErr w:type="gramEnd"/>
    </w:p>
    <w:p w14:paraId="2E58E219" w14:textId="77777777" w:rsidR="00C03907" w:rsidRPr="000361A8" w:rsidRDefault="00C03907" w:rsidP="000361A8">
      <w:pPr>
        <w:pStyle w:val="HeadingBody2"/>
        <w:numPr>
          <w:ilvl w:val="0"/>
          <w:numId w:val="44"/>
        </w:numPr>
        <w:jc w:val="left"/>
        <w:rPr>
          <w:rFonts w:ascii="Verdana" w:hAnsi="Verdana" w:cstheme="minorHAnsi"/>
          <w:sz w:val="18"/>
          <w:szCs w:val="18"/>
        </w:rPr>
      </w:pPr>
      <w:bookmarkStart w:id="11" w:name="_Toc343503416"/>
      <w:r w:rsidRPr="000361A8">
        <w:rPr>
          <w:rFonts w:ascii="Verdana" w:hAnsi="Verdana" w:cstheme="minorHAnsi"/>
          <w:sz w:val="18"/>
          <w:szCs w:val="18"/>
        </w:rPr>
        <w:lastRenderedPageBreak/>
        <w:t xml:space="preserve">anyone who is </w:t>
      </w:r>
      <w:proofErr w:type="gramStart"/>
      <w:r w:rsidRPr="000361A8">
        <w:rPr>
          <w:rFonts w:ascii="Verdana" w:hAnsi="Verdana" w:cstheme="minorHAnsi"/>
          <w:sz w:val="18"/>
          <w:szCs w:val="18"/>
        </w:rPr>
        <w:t>incapable;</w:t>
      </w:r>
      <w:bookmarkEnd w:id="11"/>
      <w:proofErr w:type="gramEnd"/>
    </w:p>
    <w:p w14:paraId="22E6963A" w14:textId="77777777" w:rsidR="00C03907" w:rsidRPr="000361A8" w:rsidRDefault="00C03907" w:rsidP="000361A8">
      <w:pPr>
        <w:pStyle w:val="HeadingBody2"/>
        <w:numPr>
          <w:ilvl w:val="0"/>
          <w:numId w:val="44"/>
        </w:numPr>
        <w:jc w:val="left"/>
        <w:rPr>
          <w:rFonts w:ascii="Verdana" w:hAnsi="Verdana" w:cstheme="minorHAnsi"/>
          <w:sz w:val="18"/>
          <w:szCs w:val="18"/>
        </w:rPr>
      </w:pPr>
      <w:bookmarkStart w:id="12" w:name="_Toc343503417"/>
      <w:r w:rsidRPr="000361A8">
        <w:rPr>
          <w:rFonts w:ascii="Verdana" w:hAnsi="Verdana" w:cstheme="minorHAnsi"/>
          <w:sz w:val="18"/>
          <w:szCs w:val="18"/>
        </w:rPr>
        <w:t xml:space="preserve">anyone who is not an </w:t>
      </w:r>
      <w:proofErr w:type="gramStart"/>
      <w:r w:rsidRPr="000361A8">
        <w:rPr>
          <w:rFonts w:ascii="Verdana" w:hAnsi="Verdana" w:cstheme="minorHAnsi"/>
          <w:sz w:val="18"/>
          <w:szCs w:val="18"/>
        </w:rPr>
        <w:t>individual;</w:t>
      </w:r>
      <w:bookmarkEnd w:id="12"/>
      <w:proofErr w:type="gramEnd"/>
      <w:r w:rsidRPr="000361A8">
        <w:rPr>
          <w:rFonts w:ascii="Verdana" w:hAnsi="Verdana" w:cstheme="minorHAnsi"/>
          <w:sz w:val="18"/>
          <w:szCs w:val="18"/>
        </w:rPr>
        <w:t xml:space="preserve"> </w:t>
      </w:r>
    </w:p>
    <w:p w14:paraId="031DEAF1" w14:textId="77777777" w:rsidR="00C03907" w:rsidRPr="000361A8" w:rsidRDefault="00C03907" w:rsidP="000361A8">
      <w:pPr>
        <w:pStyle w:val="HeadingBody2"/>
        <w:numPr>
          <w:ilvl w:val="0"/>
          <w:numId w:val="44"/>
        </w:numPr>
        <w:jc w:val="left"/>
        <w:rPr>
          <w:rFonts w:ascii="Verdana" w:hAnsi="Verdana" w:cstheme="minorHAnsi"/>
          <w:sz w:val="18"/>
          <w:szCs w:val="18"/>
        </w:rPr>
      </w:pPr>
      <w:bookmarkStart w:id="13" w:name="_Toc343503418"/>
      <w:r w:rsidRPr="000361A8">
        <w:rPr>
          <w:rFonts w:ascii="Verdana" w:hAnsi="Verdana" w:cstheme="minorHAnsi"/>
          <w:sz w:val="18"/>
          <w:szCs w:val="18"/>
        </w:rPr>
        <w:t>anyone who has the status of bankrupt</w:t>
      </w:r>
      <w:bookmarkEnd w:id="13"/>
      <w:r w:rsidRPr="000361A8">
        <w:rPr>
          <w:rFonts w:ascii="Verdana" w:hAnsi="Verdana" w:cstheme="minorHAnsi"/>
          <w:sz w:val="18"/>
          <w:szCs w:val="18"/>
        </w:rPr>
        <w:t>; and</w:t>
      </w:r>
    </w:p>
    <w:p w14:paraId="2DCAD80C" w14:textId="77777777" w:rsidR="00C03907" w:rsidRPr="000361A8" w:rsidRDefault="00C03907" w:rsidP="000361A8">
      <w:pPr>
        <w:pStyle w:val="HeadingBody2"/>
        <w:numPr>
          <w:ilvl w:val="0"/>
          <w:numId w:val="44"/>
        </w:numPr>
        <w:jc w:val="left"/>
        <w:rPr>
          <w:rFonts w:ascii="Verdana" w:hAnsi="Verdana" w:cstheme="minorHAnsi"/>
          <w:sz w:val="18"/>
          <w:szCs w:val="18"/>
        </w:rPr>
      </w:pPr>
      <w:r w:rsidRPr="000361A8">
        <w:rPr>
          <w:rFonts w:ascii="Verdana" w:hAnsi="Verdana" w:cstheme="minorHAnsi"/>
          <w:sz w:val="18"/>
          <w:szCs w:val="18"/>
        </w:rPr>
        <w:t>anyone who falls under Section 5.6(d), (e), or (f).</w:t>
      </w:r>
    </w:p>
    <w:p w14:paraId="59CF1C8D" w14:textId="77777777" w:rsidR="00C03907" w:rsidRPr="00C03907" w:rsidRDefault="00C03907" w:rsidP="00C03907">
      <w:pPr>
        <w:rPr>
          <w:rFonts w:ascii="Verdana" w:hAnsi="Verdana" w:cstheme="minorHAnsi"/>
          <w:b/>
          <w:vanish/>
          <w:color w:val="FF0000"/>
          <w:sz w:val="18"/>
          <w:szCs w:val="18"/>
          <w:specVanish/>
        </w:rPr>
      </w:pPr>
      <w:r w:rsidRPr="00C03907">
        <w:rPr>
          <w:rStyle w:val="Strong"/>
          <w:rFonts w:ascii="Verdana" w:hAnsi="Verdana" w:cstheme="minorHAnsi"/>
          <w:bCs/>
          <w:sz w:val="18"/>
          <w:szCs w:val="18"/>
        </w:rPr>
        <w:t>5.4</w:t>
      </w:r>
      <w:r w:rsidRPr="00C03907">
        <w:rPr>
          <w:rStyle w:val="Strong"/>
          <w:rFonts w:ascii="Verdana" w:hAnsi="Verdana" w:cstheme="minorHAnsi"/>
          <w:bCs/>
          <w:sz w:val="18"/>
          <w:szCs w:val="18"/>
        </w:rPr>
        <w:tab/>
      </w:r>
      <w:bookmarkStart w:id="14" w:name="_Toc343503420"/>
      <w:bookmarkStart w:id="15" w:name="_Toc343504178"/>
      <w:bookmarkStart w:id="16" w:name="_Toc343504539"/>
      <w:bookmarkStart w:id="17" w:name="_Toc363135324"/>
    </w:p>
    <w:p w14:paraId="7987360B" w14:textId="77777777" w:rsidR="00C03907" w:rsidRPr="00C03907" w:rsidRDefault="00C03907" w:rsidP="00C03907">
      <w:pPr>
        <w:pStyle w:val="Heading2"/>
        <w:rPr>
          <w:rFonts w:ascii="Verdana" w:hAnsi="Verdana" w:cstheme="minorHAnsi"/>
          <w:b/>
          <w:vanish/>
          <w:color w:val="FF0000"/>
          <w:sz w:val="18"/>
          <w:szCs w:val="18"/>
          <w:specVanish/>
        </w:rPr>
      </w:pPr>
      <w:r w:rsidRPr="00C03907">
        <w:rPr>
          <w:rFonts w:ascii="Verdana" w:hAnsi="Verdana" w:cstheme="minorHAnsi"/>
          <w:b/>
          <w:sz w:val="18"/>
          <w:szCs w:val="18"/>
        </w:rPr>
        <w:t>Election and Term</w:t>
      </w:r>
      <w:bookmarkEnd w:id="14"/>
      <w:bookmarkEnd w:id="15"/>
      <w:bookmarkEnd w:id="16"/>
      <w:bookmarkEnd w:id="17"/>
    </w:p>
    <w:p w14:paraId="5331489E" w14:textId="77777777" w:rsidR="00C03907" w:rsidRPr="00C03907" w:rsidRDefault="00C03907" w:rsidP="00C03907">
      <w:pPr>
        <w:pStyle w:val="HeadingBody2"/>
        <w:rPr>
          <w:rFonts w:ascii="Verdana" w:hAnsi="Verdana" w:cstheme="minorHAnsi"/>
          <w:b/>
          <w:sz w:val="18"/>
          <w:szCs w:val="18"/>
        </w:rPr>
      </w:pPr>
      <w:r w:rsidRPr="00C03907">
        <w:rPr>
          <w:rStyle w:val="Strong"/>
          <w:rFonts w:ascii="Verdana" w:hAnsi="Verdana" w:cstheme="minorHAnsi"/>
          <w:sz w:val="18"/>
          <w:szCs w:val="18"/>
        </w:rPr>
        <w:t xml:space="preserve">. </w:t>
      </w:r>
      <w:r w:rsidRPr="00C03907">
        <w:rPr>
          <w:rFonts w:ascii="Verdana" w:hAnsi="Verdana" w:cstheme="minorHAnsi"/>
          <w:b/>
          <w:sz w:val="18"/>
          <w:szCs w:val="18"/>
        </w:rPr>
        <w:t xml:space="preserve"> </w:t>
      </w:r>
    </w:p>
    <w:p w14:paraId="24BBC2B9" w14:textId="77777777" w:rsidR="00C03907" w:rsidRPr="00C03907" w:rsidRDefault="00C03907" w:rsidP="00C03907">
      <w:pPr>
        <w:pStyle w:val="Heading2"/>
        <w:ind w:left="1080" w:hanging="360"/>
        <w:rPr>
          <w:rFonts w:ascii="Verdana" w:hAnsi="Verdana" w:cstheme="minorHAnsi"/>
          <w:sz w:val="18"/>
          <w:szCs w:val="18"/>
        </w:rPr>
      </w:pPr>
      <w:r w:rsidRPr="00C03907">
        <w:rPr>
          <w:rFonts w:ascii="Verdana" w:hAnsi="Verdana" w:cstheme="minorHAnsi"/>
          <w:sz w:val="18"/>
          <w:szCs w:val="18"/>
        </w:rPr>
        <w:t>(a)</w:t>
      </w:r>
      <w:r w:rsidRPr="00C03907">
        <w:rPr>
          <w:rFonts w:ascii="Verdana" w:hAnsi="Verdana" w:cstheme="minorHAnsi"/>
          <w:sz w:val="18"/>
          <w:szCs w:val="18"/>
        </w:rPr>
        <w:tab/>
        <w:t>The Members shall elect Directors by Ordinary Resolution, at the first Meeting of Members and</w:t>
      </w:r>
      <w:r w:rsidRPr="00C03907">
        <w:rPr>
          <w:b/>
          <w:sz w:val="22"/>
          <w:szCs w:val="22"/>
        </w:rPr>
        <w:t xml:space="preserve"> </w:t>
      </w:r>
      <w:r w:rsidRPr="00C03907">
        <w:rPr>
          <w:rFonts w:ascii="Verdana" w:hAnsi="Verdana" w:cstheme="minorHAnsi"/>
          <w:sz w:val="18"/>
          <w:szCs w:val="18"/>
        </w:rPr>
        <w:t xml:space="preserve">at each Annual Meeting of Members at which an election of Directors is required. Each Director shall be elected for a term that will expire at the close of the third (3rd) Annual Meeting of Members held after the election. </w:t>
      </w:r>
    </w:p>
    <w:p w14:paraId="5229E735" w14:textId="77777777" w:rsidR="00C03907" w:rsidRPr="00C03907" w:rsidRDefault="00C03907" w:rsidP="00C03907">
      <w:pPr>
        <w:pStyle w:val="Heading2"/>
        <w:ind w:left="1080" w:hanging="360"/>
        <w:rPr>
          <w:rFonts w:ascii="Verdana" w:hAnsi="Verdana" w:cstheme="minorHAnsi"/>
          <w:sz w:val="18"/>
          <w:szCs w:val="18"/>
        </w:rPr>
      </w:pPr>
      <w:r w:rsidRPr="00C03907">
        <w:rPr>
          <w:rFonts w:ascii="Verdana" w:hAnsi="Verdana" w:cstheme="minorHAnsi"/>
          <w:sz w:val="18"/>
          <w:szCs w:val="18"/>
        </w:rPr>
        <w:t>(b)</w:t>
      </w:r>
      <w:r w:rsidRPr="00C03907">
        <w:rPr>
          <w:rFonts w:ascii="Verdana" w:hAnsi="Verdana" w:cstheme="minorHAnsi"/>
          <w:sz w:val="18"/>
          <w:szCs w:val="18"/>
        </w:rPr>
        <w:tab/>
        <w:t>A Director not elected for an expressly stated term shall cease to hold office at the close of the next Annual Meeting of Members.  If the Corporation fails to hold a Meeting of Members, or fails in the meeting to elect Directors, the incumbent Directors shall continue in office until their successors are elected.</w:t>
      </w:r>
    </w:p>
    <w:p w14:paraId="2C97B858" w14:textId="77777777" w:rsidR="00C03907" w:rsidRPr="00C03907" w:rsidRDefault="00C03907" w:rsidP="00C03907">
      <w:pPr>
        <w:pStyle w:val="Heading2"/>
        <w:ind w:left="1080" w:hanging="360"/>
        <w:rPr>
          <w:rFonts w:ascii="Verdana" w:hAnsi="Verdana" w:cstheme="minorHAnsi"/>
          <w:sz w:val="18"/>
          <w:szCs w:val="18"/>
          <w:lang w:val="en-GB"/>
        </w:rPr>
      </w:pPr>
      <w:r w:rsidRPr="00C03907">
        <w:rPr>
          <w:rFonts w:ascii="Verdana" w:hAnsi="Verdana" w:cstheme="minorHAnsi"/>
          <w:sz w:val="18"/>
          <w:szCs w:val="18"/>
        </w:rPr>
        <w:t>(c)</w:t>
      </w:r>
      <w:r w:rsidRPr="00C03907">
        <w:rPr>
          <w:rFonts w:ascii="Verdana" w:hAnsi="Verdana" w:cstheme="minorHAnsi"/>
          <w:sz w:val="18"/>
          <w:szCs w:val="18"/>
        </w:rPr>
        <w:tab/>
        <w:t>No individual may serve as a Director for more than two (2) consecutive terms (for approximately six (6) consecutive years); provided, however, that any individual serving as a Director at the time of passage of this By-Law No. 1 shall be entitled to finish the remainder of such individual’s current term.</w:t>
      </w:r>
      <w:r w:rsidRPr="00C03907">
        <w:rPr>
          <w:rFonts w:ascii="Verdana" w:hAnsi="Verdana" w:cstheme="minorHAnsi"/>
          <w:sz w:val="18"/>
          <w:szCs w:val="18"/>
          <w:lang w:val="en-GB"/>
        </w:rPr>
        <w:t xml:space="preserve"> An individual who was originally appointed as a Director under Section 5.8 or Section 5.9 to fill a vacancy will not have the time served as the replacement Director count towards the maximum number of consecutive years as a Director. An individual who has served for the maximum number of consecutive years as a Director shall be eligible for re-election as a Director after the passage of twelve (12) months following retirement as a Director.</w:t>
      </w:r>
    </w:p>
    <w:p w14:paraId="5387C483" w14:textId="77777777" w:rsidR="00C03907" w:rsidRPr="00C03907" w:rsidRDefault="00C03907" w:rsidP="00C03907">
      <w:pPr>
        <w:pStyle w:val="Heading2"/>
        <w:ind w:left="1080" w:hanging="360"/>
        <w:rPr>
          <w:rFonts w:ascii="Verdana" w:hAnsi="Verdana" w:cstheme="minorHAnsi"/>
          <w:sz w:val="18"/>
          <w:szCs w:val="18"/>
          <w:lang w:val="en-GB"/>
        </w:rPr>
      </w:pPr>
      <w:bookmarkStart w:id="18" w:name="_Hlk83637033"/>
      <w:r w:rsidRPr="00C03907">
        <w:rPr>
          <w:rFonts w:ascii="Verdana" w:hAnsi="Verdana" w:cstheme="minorHAnsi"/>
          <w:sz w:val="18"/>
          <w:szCs w:val="18"/>
          <w:lang w:val="en-GB"/>
        </w:rPr>
        <w:t>(d)</w:t>
      </w:r>
      <w:r w:rsidRPr="00C03907">
        <w:rPr>
          <w:rFonts w:ascii="Verdana" w:hAnsi="Verdana" w:cstheme="minorHAnsi"/>
          <w:sz w:val="18"/>
          <w:szCs w:val="18"/>
          <w:lang w:val="en-GB"/>
        </w:rPr>
        <w:tab/>
        <w:t xml:space="preserve">In addition to filling a vacant position in accordance with Section 5.9, the Board may, if the maximum number of Directors available in the range of Directors set out </w:t>
      </w:r>
      <w:r w:rsidRPr="00C03907">
        <w:rPr>
          <w:rFonts w:ascii="Verdana" w:hAnsi="Verdana" w:cstheme="minorHAnsi"/>
          <w:sz w:val="18"/>
          <w:szCs w:val="18"/>
        </w:rPr>
        <w:t>in</w:t>
      </w:r>
      <w:r w:rsidRPr="00C03907">
        <w:rPr>
          <w:rFonts w:ascii="Verdana" w:hAnsi="Verdana" w:cstheme="minorHAnsi"/>
          <w:sz w:val="18"/>
          <w:szCs w:val="18"/>
          <w:lang w:val="en-GB"/>
        </w:rPr>
        <w:t xml:space="preserve"> the Articles has not been filled, appoint additional Directors to hold office until the next Annual Meeting of Members. The total number of Directors that may be appointed by the Board pursuant to this Subsection 5.4(d) shall not exceed one-third (1/3</w:t>
      </w:r>
      <w:r w:rsidRPr="00C03907">
        <w:rPr>
          <w:rFonts w:ascii="Verdana" w:hAnsi="Verdana" w:cstheme="minorHAnsi"/>
          <w:sz w:val="18"/>
          <w:szCs w:val="18"/>
          <w:vertAlign w:val="superscript"/>
          <w:lang w:val="en-GB"/>
        </w:rPr>
        <w:t>rd</w:t>
      </w:r>
      <w:r w:rsidRPr="00C03907">
        <w:rPr>
          <w:rFonts w:ascii="Verdana" w:hAnsi="Verdana" w:cstheme="minorHAnsi"/>
          <w:sz w:val="18"/>
          <w:szCs w:val="18"/>
          <w:lang w:val="en-GB"/>
        </w:rPr>
        <w:t xml:space="preserve">) of the total number of Directors elected by the Members at the previous Annual Meeting of Members. </w:t>
      </w:r>
      <w:bookmarkEnd w:id="18"/>
      <w:r w:rsidRPr="00C03907">
        <w:rPr>
          <w:rFonts w:ascii="Verdana" w:hAnsi="Verdana" w:cstheme="minorHAnsi"/>
          <w:sz w:val="18"/>
          <w:szCs w:val="18"/>
          <w:lang w:val="en-GB"/>
        </w:rPr>
        <w:t>Any Director who is appointed pursuant to this Subsection shall not have the time served as an appointed Director count towards the maximum number of consecutive terms.</w:t>
      </w:r>
    </w:p>
    <w:p w14:paraId="541FF027" w14:textId="3B1E3B53" w:rsidR="00C03907" w:rsidRPr="00C03907" w:rsidRDefault="00C03907" w:rsidP="00C03907">
      <w:pPr>
        <w:pStyle w:val="Heading2"/>
        <w:tabs>
          <w:tab w:val="clear" w:pos="1440"/>
          <w:tab w:val="clear" w:pos="2160"/>
        </w:tabs>
        <w:ind w:left="720" w:hanging="720"/>
        <w:rPr>
          <w:rFonts w:ascii="Verdana" w:hAnsi="Verdana" w:cstheme="minorHAnsi"/>
          <w:sz w:val="18"/>
          <w:szCs w:val="18"/>
        </w:rPr>
      </w:pPr>
      <w:bookmarkStart w:id="19" w:name="_Toc343503421"/>
      <w:bookmarkStart w:id="20" w:name="_Toc343504179"/>
      <w:bookmarkStart w:id="21" w:name="_Toc343504540"/>
      <w:bookmarkStart w:id="22" w:name="_Toc363135325"/>
      <w:r w:rsidRPr="00C03907">
        <w:rPr>
          <w:rFonts w:ascii="Verdana" w:hAnsi="Verdana" w:cstheme="minorHAnsi"/>
          <w:b/>
          <w:bCs/>
          <w:sz w:val="18"/>
          <w:szCs w:val="18"/>
        </w:rPr>
        <w:t>5.5</w:t>
      </w:r>
      <w:r w:rsidRPr="00C03907">
        <w:rPr>
          <w:rFonts w:ascii="Verdana" w:hAnsi="Verdana" w:cstheme="minorHAnsi"/>
          <w:b/>
          <w:bCs/>
          <w:sz w:val="18"/>
          <w:szCs w:val="18"/>
        </w:rPr>
        <w:tab/>
        <w:t>Consent</w:t>
      </w:r>
      <w:bookmarkEnd w:id="19"/>
      <w:bookmarkEnd w:id="20"/>
      <w:bookmarkEnd w:id="21"/>
      <w:bookmarkEnd w:id="22"/>
      <w:r w:rsidRPr="00C03907">
        <w:rPr>
          <w:rFonts w:ascii="Verdana" w:hAnsi="Verdana" w:cstheme="minorHAnsi"/>
          <w:b/>
          <w:bCs/>
          <w:sz w:val="18"/>
          <w:szCs w:val="18"/>
        </w:rPr>
        <w:t xml:space="preserve">. </w:t>
      </w:r>
      <w:r w:rsidRPr="00C03907">
        <w:rPr>
          <w:rFonts w:ascii="Verdana" w:hAnsi="Verdana" w:cstheme="minorHAnsi"/>
          <w:sz w:val="18"/>
          <w:szCs w:val="18"/>
        </w:rPr>
        <w:t xml:space="preserve">A Director who is elected or appointed must consent to hold office as a </w:t>
      </w:r>
      <w:proofErr w:type="gramStart"/>
      <w:r w:rsidRPr="00C03907">
        <w:rPr>
          <w:rFonts w:ascii="Verdana" w:hAnsi="Verdana" w:cstheme="minorHAnsi"/>
          <w:sz w:val="18"/>
          <w:szCs w:val="18"/>
        </w:rPr>
        <w:t>Director</w:t>
      </w:r>
      <w:proofErr w:type="gramEnd"/>
      <w:r w:rsidRPr="00C03907">
        <w:rPr>
          <w:rFonts w:ascii="Verdana" w:hAnsi="Verdana" w:cstheme="minorHAnsi"/>
          <w:sz w:val="18"/>
          <w:szCs w:val="18"/>
        </w:rPr>
        <w:t>:</w:t>
      </w:r>
    </w:p>
    <w:p w14:paraId="684CDD5C" w14:textId="77777777" w:rsidR="00C03907" w:rsidRPr="000361A8" w:rsidRDefault="00C03907" w:rsidP="000361A8">
      <w:pPr>
        <w:pStyle w:val="HeadingBody2"/>
        <w:numPr>
          <w:ilvl w:val="0"/>
          <w:numId w:val="45"/>
        </w:numPr>
        <w:jc w:val="left"/>
        <w:rPr>
          <w:rFonts w:ascii="Verdana" w:hAnsi="Verdana" w:cstheme="minorHAnsi"/>
          <w:sz w:val="18"/>
          <w:szCs w:val="18"/>
        </w:rPr>
      </w:pPr>
      <w:bookmarkStart w:id="23" w:name="_Toc343503422"/>
      <w:r w:rsidRPr="00C03907">
        <w:rPr>
          <w:rFonts w:ascii="Verdana" w:hAnsi="Verdana" w:cstheme="minorHAnsi"/>
          <w:sz w:val="18"/>
          <w:szCs w:val="18"/>
          <w:lang w:val="en-GB"/>
        </w:rPr>
        <w:t xml:space="preserve">if </w:t>
      </w:r>
      <w:r w:rsidRPr="000361A8">
        <w:rPr>
          <w:rFonts w:ascii="Verdana" w:hAnsi="Verdana" w:cstheme="minorHAnsi"/>
          <w:sz w:val="18"/>
          <w:szCs w:val="18"/>
        </w:rPr>
        <w:t>present at the Meeting of Members or the meeting of the Board, as applicable, at which the election or appointment takes place, by not refusing to hold office,</w:t>
      </w:r>
      <w:bookmarkEnd w:id="23"/>
    </w:p>
    <w:p w14:paraId="67D5006A" w14:textId="77777777" w:rsidR="00C03907" w:rsidRPr="00C03907" w:rsidRDefault="00C03907" w:rsidP="000361A8">
      <w:pPr>
        <w:pStyle w:val="HeadingBody2"/>
        <w:numPr>
          <w:ilvl w:val="0"/>
          <w:numId w:val="45"/>
        </w:numPr>
        <w:jc w:val="left"/>
        <w:rPr>
          <w:rFonts w:ascii="Verdana" w:hAnsi="Verdana" w:cstheme="minorHAnsi"/>
          <w:sz w:val="18"/>
          <w:szCs w:val="18"/>
          <w:lang w:val="en-GB"/>
        </w:rPr>
      </w:pPr>
      <w:bookmarkStart w:id="24" w:name="_Toc343503423"/>
      <w:r w:rsidRPr="000361A8">
        <w:rPr>
          <w:rFonts w:ascii="Verdana" w:hAnsi="Verdana" w:cstheme="minorHAnsi"/>
          <w:sz w:val="18"/>
          <w:szCs w:val="18"/>
        </w:rPr>
        <w:t>if not present at the Meeting of Members or the meeting of the Board, as applicable, at which th</w:t>
      </w:r>
      <w:r w:rsidRPr="00C03907">
        <w:rPr>
          <w:rFonts w:ascii="Verdana" w:hAnsi="Verdana" w:cstheme="minorHAnsi"/>
          <w:sz w:val="18"/>
          <w:szCs w:val="18"/>
          <w:lang w:val="en-GB"/>
        </w:rPr>
        <w:t>e election or appointment takes place, by either:</w:t>
      </w:r>
      <w:bookmarkEnd w:id="24"/>
    </w:p>
    <w:p w14:paraId="717DD538" w14:textId="6FF9F725" w:rsidR="00C03907" w:rsidRPr="00C03907" w:rsidRDefault="00C03907" w:rsidP="000361A8">
      <w:pPr>
        <w:pStyle w:val="Heading2"/>
        <w:numPr>
          <w:ilvl w:val="0"/>
          <w:numId w:val="46"/>
        </w:numPr>
        <w:tabs>
          <w:tab w:val="clear" w:pos="1440"/>
        </w:tabs>
        <w:ind w:left="1418" w:hanging="142"/>
        <w:rPr>
          <w:rFonts w:ascii="Verdana" w:hAnsi="Verdana" w:cstheme="minorHAnsi"/>
          <w:sz w:val="18"/>
          <w:szCs w:val="18"/>
          <w:lang w:val="en-GB"/>
        </w:rPr>
      </w:pPr>
      <w:r w:rsidRPr="00C03907">
        <w:rPr>
          <w:rFonts w:ascii="Verdana" w:hAnsi="Verdana" w:cstheme="minorHAnsi"/>
          <w:sz w:val="18"/>
          <w:szCs w:val="18"/>
          <w:lang w:val="en-GB"/>
        </w:rPr>
        <w:t>consenting to hold office in writing before the election or appointment takes place or within ten (10) days; or</w:t>
      </w:r>
    </w:p>
    <w:p w14:paraId="0369C912" w14:textId="77777777" w:rsidR="00C03907" w:rsidRPr="00C03907" w:rsidRDefault="00C03907" w:rsidP="000361A8">
      <w:pPr>
        <w:pStyle w:val="Heading2"/>
        <w:numPr>
          <w:ilvl w:val="0"/>
          <w:numId w:val="46"/>
        </w:numPr>
        <w:tabs>
          <w:tab w:val="clear" w:pos="1440"/>
        </w:tabs>
        <w:ind w:left="1418" w:hanging="142"/>
        <w:rPr>
          <w:rFonts w:ascii="Verdana" w:hAnsi="Verdana" w:cstheme="minorHAnsi"/>
          <w:sz w:val="18"/>
          <w:szCs w:val="18"/>
        </w:rPr>
      </w:pPr>
      <w:r w:rsidRPr="00C03907">
        <w:rPr>
          <w:rFonts w:ascii="Verdana" w:hAnsi="Verdana" w:cstheme="minorHAnsi"/>
          <w:sz w:val="18"/>
          <w:szCs w:val="18"/>
          <w:lang w:val="en-GB"/>
        </w:rPr>
        <w:t xml:space="preserve">by acting as a </w:t>
      </w:r>
      <w:proofErr w:type="gramStart"/>
      <w:r w:rsidRPr="00C03907">
        <w:rPr>
          <w:rFonts w:ascii="Verdana" w:hAnsi="Verdana" w:cstheme="minorHAnsi"/>
          <w:sz w:val="18"/>
          <w:szCs w:val="18"/>
          <w:lang w:val="en-GB"/>
        </w:rPr>
        <w:t>Director</w:t>
      </w:r>
      <w:proofErr w:type="gramEnd"/>
      <w:r w:rsidRPr="00C03907">
        <w:rPr>
          <w:rFonts w:ascii="Verdana" w:hAnsi="Verdana" w:cstheme="minorHAnsi"/>
          <w:sz w:val="18"/>
          <w:szCs w:val="18"/>
        </w:rPr>
        <w:t xml:space="preserve"> after such person’s election or appointment.</w:t>
      </w:r>
    </w:p>
    <w:p w14:paraId="0C53779B" w14:textId="58524DFC" w:rsidR="00C03907" w:rsidRPr="00C03907" w:rsidRDefault="00C03907" w:rsidP="00C03907">
      <w:pPr>
        <w:pStyle w:val="BLGArticleLevel2"/>
        <w:numPr>
          <w:ilvl w:val="0"/>
          <w:numId w:val="0"/>
        </w:numPr>
        <w:ind w:left="720" w:hanging="720"/>
        <w:rPr>
          <w:rFonts w:ascii="Verdana" w:hAnsi="Verdana" w:cstheme="minorHAnsi"/>
          <w:sz w:val="18"/>
          <w:szCs w:val="18"/>
        </w:rPr>
      </w:pPr>
      <w:bookmarkStart w:id="25" w:name="_Toc343503424"/>
      <w:bookmarkStart w:id="26" w:name="_Toc343504180"/>
      <w:bookmarkStart w:id="27" w:name="_Toc343504541"/>
      <w:bookmarkStart w:id="28" w:name="_Toc363135326"/>
      <w:bookmarkStart w:id="29" w:name="_Hlk127517822"/>
      <w:r w:rsidRPr="00C03907">
        <w:rPr>
          <w:rStyle w:val="Strong"/>
          <w:rFonts w:ascii="Verdana" w:hAnsi="Verdana" w:cstheme="minorHAnsi"/>
          <w:sz w:val="18"/>
          <w:szCs w:val="18"/>
        </w:rPr>
        <w:t>5.6</w:t>
      </w:r>
      <w:r w:rsidRPr="00C03907">
        <w:rPr>
          <w:rStyle w:val="Strong"/>
          <w:rFonts w:ascii="Verdana" w:hAnsi="Verdana" w:cstheme="minorHAnsi"/>
          <w:sz w:val="18"/>
          <w:szCs w:val="18"/>
        </w:rPr>
        <w:tab/>
        <w:t>Automatic Vacation of Office</w:t>
      </w:r>
      <w:r w:rsidRPr="00C03907">
        <w:rPr>
          <w:rFonts w:ascii="Verdana" w:hAnsi="Verdana" w:cstheme="minorHAnsi"/>
          <w:sz w:val="18"/>
          <w:szCs w:val="18"/>
        </w:rPr>
        <w:t xml:space="preserve"> – The office of a Director shall automatically be vacated (which shall also result in the automatic vacation of office as a Member and, if applicable, Officer) if the Director:</w:t>
      </w:r>
    </w:p>
    <w:p w14:paraId="79203465" w14:textId="77777777" w:rsidR="00C03907" w:rsidRPr="00C03907" w:rsidRDefault="00C03907" w:rsidP="000361A8">
      <w:pPr>
        <w:pStyle w:val="HeadingBody2"/>
        <w:numPr>
          <w:ilvl w:val="0"/>
          <w:numId w:val="47"/>
        </w:numPr>
        <w:jc w:val="left"/>
        <w:rPr>
          <w:rFonts w:ascii="Verdana" w:hAnsi="Verdana" w:cstheme="minorHAnsi"/>
          <w:sz w:val="18"/>
          <w:szCs w:val="18"/>
        </w:rPr>
      </w:pPr>
      <w:r w:rsidRPr="00C03907">
        <w:rPr>
          <w:rFonts w:ascii="Verdana" w:hAnsi="Verdana" w:cstheme="minorHAnsi"/>
          <w:sz w:val="18"/>
          <w:szCs w:val="18"/>
        </w:rPr>
        <w:t xml:space="preserve">dies, resigns in accordance with Section 5.6, or is removed by the Members in accordance with Section </w:t>
      </w:r>
      <w:proofErr w:type="gramStart"/>
      <w:r w:rsidRPr="00C03907">
        <w:rPr>
          <w:rFonts w:ascii="Verdana" w:hAnsi="Verdana" w:cstheme="minorHAnsi"/>
          <w:sz w:val="18"/>
          <w:szCs w:val="18"/>
        </w:rPr>
        <w:t>5.8;</w:t>
      </w:r>
      <w:proofErr w:type="gramEnd"/>
      <w:r w:rsidRPr="00C03907">
        <w:rPr>
          <w:rFonts w:ascii="Verdana" w:hAnsi="Verdana" w:cstheme="minorHAnsi"/>
          <w:sz w:val="18"/>
          <w:szCs w:val="18"/>
        </w:rPr>
        <w:t xml:space="preserve"> </w:t>
      </w:r>
    </w:p>
    <w:p w14:paraId="638704A5" w14:textId="77777777" w:rsidR="00C03907" w:rsidRPr="00C03907" w:rsidRDefault="00C03907" w:rsidP="000361A8">
      <w:pPr>
        <w:pStyle w:val="HeadingBody2"/>
        <w:numPr>
          <w:ilvl w:val="0"/>
          <w:numId w:val="47"/>
        </w:numPr>
        <w:jc w:val="left"/>
        <w:rPr>
          <w:rFonts w:ascii="Verdana" w:hAnsi="Verdana" w:cstheme="minorHAnsi"/>
          <w:sz w:val="18"/>
          <w:szCs w:val="18"/>
        </w:rPr>
      </w:pPr>
      <w:r w:rsidRPr="00C03907">
        <w:rPr>
          <w:rFonts w:ascii="Verdana" w:hAnsi="Verdana" w:cstheme="minorHAnsi"/>
          <w:sz w:val="18"/>
          <w:szCs w:val="18"/>
        </w:rPr>
        <w:t xml:space="preserve">becomes disqualified to serve as a Director by failing to meet </w:t>
      </w:r>
      <w:proofErr w:type="gramStart"/>
      <w:r w:rsidRPr="00C03907">
        <w:rPr>
          <w:rFonts w:ascii="Verdana" w:hAnsi="Verdana" w:cstheme="minorHAnsi"/>
          <w:sz w:val="18"/>
          <w:szCs w:val="18"/>
        </w:rPr>
        <w:t>all of</w:t>
      </w:r>
      <w:proofErr w:type="gramEnd"/>
      <w:r w:rsidRPr="00C03907">
        <w:rPr>
          <w:rFonts w:ascii="Verdana" w:hAnsi="Verdana" w:cstheme="minorHAnsi"/>
          <w:sz w:val="18"/>
          <w:szCs w:val="18"/>
        </w:rPr>
        <w:t xml:space="preserve"> the qualifications set out in Section </w:t>
      </w:r>
      <w:proofErr w:type="gramStart"/>
      <w:r w:rsidRPr="00C03907">
        <w:rPr>
          <w:rFonts w:ascii="Verdana" w:hAnsi="Verdana" w:cstheme="minorHAnsi"/>
          <w:sz w:val="18"/>
          <w:szCs w:val="18"/>
        </w:rPr>
        <w:t>5.3;</w:t>
      </w:r>
      <w:proofErr w:type="gramEnd"/>
      <w:r w:rsidRPr="00C03907">
        <w:rPr>
          <w:rFonts w:ascii="Verdana" w:hAnsi="Verdana" w:cstheme="minorHAnsi"/>
          <w:sz w:val="18"/>
          <w:szCs w:val="18"/>
        </w:rPr>
        <w:t xml:space="preserve"> </w:t>
      </w:r>
    </w:p>
    <w:p w14:paraId="4DCA14D1" w14:textId="77777777" w:rsidR="00C03907" w:rsidRPr="00C03907" w:rsidRDefault="00C03907" w:rsidP="008D7651">
      <w:pPr>
        <w:pStyle w:val="HeadingBody2"/>
        <w:numPr>
          <w:ilvl w:val="0"/>
          <w:numId w:val="47"/>
        </w:numPr>
        <w:jc w:val="left"/>
        <w:rPr>
          <w:rFonts w:ascii="Verdana" w:hAnsi="Verdana" w:cstheme="minorHAnsi"/>
          <w:sz w:val="18"/>
          <w:szCs w:val="18"/>
        </w:rPr>
      </w:pPr>
      <w:bookmarkStart w:id="30" w:name="_Hlk136605034"/>
      <w:r w:rsidRPr="00C03907">
        <w:rPr>
          <w:rFonts w:ascii="Verdana" w:hAnsi="Verdana" w:cstheme="minorHAnsi"/>
          <w:sz w:val="18"/>
          <w:szCs w:val="18"/>
        </w:rPr>
        <w:lastRenderedPageBreak/>
        <w:t xml:space="preserve">becomes disqualified to serve as a Director by ceasing to hold the position with a non-profit organization or registered Canadian charity that originally made the individual eligible to be elected as a Director as per Section </w:t>
      </w:r>
      <w:proofErr w:type="gramStart"/>
      <w:r w:rsidRPr="00C03907">
        <w:rPr>
          <w:rFonts w:ascii="Verdana" w:hAnsi="Verdana" w:cstheme="minorHAnsi"/>
          <w:sz w:val="18"/>
          <w:szCs w:val="18"/>
        </w:rPr>
        <w:t>5.2(b);</w:t>
      </w:r>
      <w:proofErr w:type="gramEnd"/>
    </w:p>
    <w:bookmarkEnd w:id="30"/>
    <w:p w14:paraId="5C8D7ED3" w14:textId="77777777" w:rsidR="00C03907" w:rsidRPr="00C03907" w:rsidRDefault="00C03907" w:rsidP="008D7651">
      <w:pPr>
        <w:pStyle w:val="HeadingBody2"/>
        <w:numPr>
          <w:ilvl w:val="0"/>
          <w:numId w:val="47"/>
        </w:numPr>
        <w:jc w:val="left"/>
        <w:rPr>
          <w:rFonts w:ascii="Verdana" w:hAnsi="Verdana" w:cstheme="minorHAnsi"/>
          <w:sz w:val="18"/>
          <w:szCs w:val="18"/>
        </w:rPr>
      </w:pPr>
      <w:r w:rsidRPr="00C03907">
        <w:rPr>
          <w:rFonts w:ascii="Verdana" w:hAnsi="Verdana" w:cstheme="minorHAnsi"/>
          <w:sz w:val="18"/>
          <w:szCs w:val="18"/>
        </w:rPr>
        <w:t xml:space="preserve">fails to attend two (2) regularly scheduled Board meetings in a Board year regardless of the rationale for not </w:t>
      </w:r>
      <w:proofErr w:type="gramStart"/>
      <w:r w:rsidRPr="00C03907">
        <w:rPr>
          <w:rFonts w:ascii="Verdana" w:hAnsi="Verdana" w:cstheme="minorHAnsi"/>
          <w:sz w:val="18"/>
          <w:szCs w:val="18"/>
        </w:rPr>
        <w:t>attending;</w:t>
      </w:r>
      <w:proofErr w:type="gramEnd"/>
      <w:r w:rsidRPr="000361A8">
        <w:rPr>
          <w:rFonts w:ascii="Verdana" w:hAnsi="Verdana" w:cstheme="minorHAnsi"/>
          <w:sz w:val="18"/>
          <w:szCs w:val="18"/>
        </w:rPr>
        <w:t xml:space="preserve"> </w:t>
      </w:r>
    </w:p>
    <w:p w14:paraId="3B4749E2" w14:textId="77777777" w:rsidR="00C03907" w:rsidRPr="00C03907" w:rsidRDefault="00C03907" w:rsidP="008D7651">
      <w:pPr>
        <w:pStyle w:val="HeadingBody2"/>
        <w:numPr>
          <w:ilvl w:val="0"/>
          <w:numId w:val="47"/>
        </w:numPr>
        <w:jc w:val="left"/>
        <w:rPr>
          <w:rFonts w:ascii="Verdana" w:hAnsi="Verdana" w:cstheme="minorHAnsi"/>
          <w:sz w:val="18"/>
          <w:szCs w:val="18"/>
        </w:rPr>
      </w:pPr>
      <w:r w:rsidRPr="00C03907">
        <w:rPr>
          <w:rFonts w:ascii="Verdana" w:hAnsi="Verdana" w:cstheme="minorHAnsi"/>
          <w:sz w:val="18"/>
          <w:szCs w:val="18"/>
        </w:rPr>
        <w:t>is charged with any criminal offence; or</w:t>
      </w:r>
    </w:p>
    <w:p w14:paraId="38EA25CA" w14:textId="77777777" w:rsidR="00C03907" w:rsidRPr="00C03907" w:rsidRDefault="00C03907" w:rsidP="008D7651">
      <w:pPr>
        <w:pStyle w:val="HeadingBody2"/>
        <w:numPr>
          <w:ilvl w:val="0"/>
          <w:numId w:val="47"/>
        </w:numPr>
        <w:jc w:val="left"/>
        <w:rPr>
          <w:rFonts w:ascii="Verdana" w:hAnsi="Verdana" w:cstheme="minorHAnsi"/>
          <w:sz w:val="18"/>
          <w:szCs w:val="18"/>
        </w:rPr>
      </w:pPr>
      <w:r w:rsidRPr="00C03907">
        <w:rPr>
          <w:rFonts w:ascii="Verdana" w:hAnsi="Verdana" w:cstheme="minorHAnsi"/>
          <w:sz w:val="18"/>
          <w:szCs w:val="18"/>
        </w:rPr>
        <w:t>violates any provision of the Articles, By-Laws, or written policies of the Corporation, as confirmed by a majority vote of the Board.</w:t>
      </w:r>
    </w:p>
    <w:p w14:paraId="09B88330" w14:textId="77777777" w:rsidR="00C03907" w:rsidRPr="00C03907" w:rsidRDefault="00C03907" w:rsidP="00C03907">
      <w:pPr>
        <w:tabs>
          <w:tab w:val="num" w:pos="709"/>
        </w:tabs>
        <w:ind w:left="709"/>
        <w:rPr>
          <w:rFonts w:ascii="Verdana" w:hAnsi="Verdana" w:cstheme="minorHAnsi"/>
          <w:sz w:val="18"/>
          <w:szCs w:val="18"/>
        </w:rPr>
      </w:pPr>
      <w:r w:rsidRPr="00C03907">
        <w:rPr>
          <w:rFonts w:ascii="Verdana" w:hAnsi="Verdana" w:cstheme="minorHAnsi"/>
          <w:sz w:val="18"/>
          <w:szCs w:val="18"/>
        </w:rPr>
        <w:t xml:space="preserve">Other than in the event of the death of a </w:t>
      </w:r>
      <w:proofErr w:type="gramStart"/>
      <w:r w:rsidRPr="00C03907">
        <w:rPr>
          <w:rFonts w:ascii="Verdana" w:hAnsi="Verdana" w:cstheme="minorHAnsi"/>
          <w:sz w:val="18"/>
          <w:szCs w:val="18"/>
        </w:rPr>
        <w:t>Director</w:t>
      </w:r>
      <w:proofErr w:type="gramEnd"/>
      <w:r w:rsidRPr="00C03907">
        <w:rPr>
          <w:rFonts w:ascii="Verdana" w:hAnsi="Verdana" w:cstheme="minorHAnsi"/>
          <w:sz w:val="18"/>
          <w:szCs w:val="18"/>
        </w:rPr>
        <w:t xml:space="preserve"> or the removal of the Director by the Members, a Board meeting will be held to acknowledge the occurrence of any of the above-listed events. Following such Board meeting, a letter will be sent by the Corporation, on behalf of the Board, to the Director in question, confirming the effective date on which the individual ceased to be a </w:t>
      </w:r>
      <w:proofErr w:type="gramStart"/>
      <w:r w:rsidRPr="00C03907">
        <w:rPr>
          <w:rFonts w:ascii="Verdana" w:hAnsi="Verdana" w:cstheme="minorHAnsi"/>
          <w:sz w:val="18"/>
          <w:szCs w:val="18"/>
        </w:rPr>
        <w:t>Director</w:t>
      </w:r>
      <w:proofErr w:type="gramEnd"/>
      <w:r w:rsidRPr="00C03907">
        <w:rPr>
          <w:rFonts w:ascii="Verdana" w:hAnsi="Verdana" w:cstheme="minorHAnsi"/>
          <w:sz w:val="18"/>
          <w:szCs w:val="18"/>
        </w:rPr>
        <w:t xml:space="preserve">. </w:t>
      </w:r>
    </w:p>
    <w:p w14:paraId="6F30B022" w14:textId="77777777" w:rsidR="00C03907" w:rsidRPr="00C03907" w:rsidRDefault="00C03907" w:rsidP="00C03907">
      <w:pPr>
        <w:tabs>
          <w:tab w:val="num" w:pos="709"/>
        </w:tabs>
        <w:ind w:left="709"/>
        <w:rPr>
          <w:rFonts w:ascii="Verdana" w:hAnsi="Verdana" w:cstheme="minorHAnsi"/>
          <w:sz w:val="18"/>
          <w:szCs w:val="18"/>
        </w:rPr>
      </w:pPr>
    </w:p>
    <w:p w14:paraId="068D82E3" w14:textId="77777777" w:rsidR="00C03907" w:rsidRPr="00C03907" w:rsidRDefault="00C03907" w:rsidP="00C03907">
      <w:pPr>
        <w:pStyle w:val="BLGArticleLevel2"/>
        <w:numPr>
          <w:ilvl w:val="0"/>
          <w:numId w:val="0"/>
        </w:numPr>
        <w:ind w:left="720" w:hanging="720"/>
        <w:rPr>
          <w:rFonts w:ascii="Verdana" w:hAnsi="Verdana" w:cstheme="minorHAnsi"/>
          <w:b/>
          <w:bCs/>
          <w:sz w:val="18"/>
          <w:szCs w:val="18"/>
        </w:rPr>
      </w:pPr>
      <w:bookmarkStart w:id="31" w:name="_Toc343503426"/>
      <w:bookmarkStart w:id="32" w:name="_Toc343504182"/>
      <w:bookmarkStart w:id="33" w:name="_Toc343504543"/>
      <w:bookmarkStart w:id="34" w:name="_Toc363135328"/>
      <w:bookmarkStart w:id="35" w:name="_Ref343500353"/>
      <w:bookmarkEnd w:id="25"/>
      <w:bookmarkEnd w:id="26"/>
      <w:bookmarkEnd w:id="27"/>
      <w:bookmarkEnd w:id="28"/>
      <w:bookmarkEnd w:id="29"/>
      <w:r w:rsidRPr="00C03907">
        <w:rPr>
          <w:rFonts w:ascii="Verdana" w:hAnsi="Verdana" w:cstheme="minorHAnsi"/>
          <w:b/>
          <w:sz w:val="18"/>
          <w:szCs w:val="18"/>
        </w:rPr>
        <w:t>5.7</w:t>
      </w:r>
      <w:r w:rsidRPr="00C03907">
        <w:rPr>
          <w:rFonts w:ascii="Verdana" w:hAnsi="Verdana" w:cstheme="minorHAnsi"/>
          <w:bCs/>
          <w:sz w:val="18"/>
          <w:szCs w:val="18"/>
        </w:rPr>
        <w:tab/>
      </w:r>
      <w:r w:rsidRPr="00C03907">
        <w:rPr>
          <w:rStyle w:val="Strong"/>
          <w:rFonts w:ascii="Verdana" w:hAnsi="Verdana" w:cstheme="minorHAnsi"/>
          <w:sz w:val="18"/>
          <w:szCs w:val="18"/>
        </w:rPr>
        <w:t xml:space="preserve">Resignation </w:t>
      </w:r>
      <w:r w:rsidRPr="00C03907">
        <w:rPr>
          <w:rStyle w:val="Strong"/>
          <w:rFonts w:ascii="Verdana" w:hAnsi="Verdana" w:cstheme="minorHAnsi"/>
          <w:b w:val="0"/>
          <w:sz w:val="18"/>
          <w:szCs w:val="18"/>
        </w:rPr>
        <w:t>– A Director may</w:t>
      </w:r>
      <w:r w:rsidRPr="00C03907">
        <w:rPr>
          <w:rStyle w:val="Strong"/>
          <w:rFonts w:ascii="Verdana" w:hAnsi="Verdana" w:cstheme="minorHAnsi"/>
          <w:sz w:val="18"/>
          <w:szCs w:val="18"/>
        </w:rPr>
        <w:t xml:space="preserve"> </w:t>
      </w:r>
      <w:r w:rsidRPr="00C03907">
        <w:rPr>
          <w:rFonts w:ascii="Verdana" w:hAnsi="Verdana" w:cstheme="minorHAnsi"/>
          <w:sz w:val="18"/>
          <w:szCs w:val="18"/>
        </w:rPr>
        <w:t>resign by giving a written resignation to the Secretary (or to the Chair, if the Director resigning is also the Secretary), in which case such resignation shall be effective at the time the resignation is received by the Secretary or the Chair (as the case may be), or at the time specified in the resignation, whichever is later.</w:t>
      </w:r>
    </w:p>
    <w:p w14:paraId="7DE2E5A6" w14:textId="77777777" w:rsidR="00C03907" w:rsidRPr="00C03907" w:rsidRDefault="00C03907" w:rsidP="00C03907">
      <w:pPr>
        <w:pStyle w:val="BLGArticleLevel2"/>
        <w:numPr>
          <w:ilvl w:val="0"/>
          <w:numId w:val="0"/>
        </w:numPr>
        <w:ind w:left="720" w:hanging="720"/>
        <w:rPr>
          <w:rFonts w:ascii="Verdana" w:hAnsi="Verdana" w:cstheme="minorHAnsi"/>
          <w:b/>
          <w:bCs/>
          <w:vanish/>
          <w:color w:val="FF0000"/>
          <w:sz w:val="18"/>
          <w:szCs w:val="18"/>
          <w:specVanish/>
        </w:rPr>
      </w:pPr>
      <w:r w:rsidRPr="00C03907">
        <w:rPr>
          <w:rFonts w:ascii="Verdana" w:hAnsi="Verdana" w:cstheme="minorHAnsi"/>
          <w:b/>
          <w:bCs/>
          <w:sz w:val="18"/>
          <w:szCs w:val="18"/>
        </w:rPr>
        <w:t>5.8</w:t>
      </w:r>
      <w:r w:rsidRPr="00C03907">
        <w:rPr>
          <w:rFonts w:ascii="Verdana" w:hAnsi="Verdana" w:cstheme="minorHAnsi"/>
          <w:b/>
          <w:bCs/>
          <w:sz w:val="18"/>
          <w:szCs w:val="18"/>
        </w:rPr>
        <w:tab/>
        <w:t>Removal</w:t>
      </w:r>
      <w:bookmarkEnd w:id="31"/>
      <w:bookmarkEnd w:id="32"/>
      <w:bookmarkEnd w:id="33"/>
      <w:bookmarkEnd w:id="34"/>
    </w:p>
    <w:p w14:paraId="04911170" w14:textId="77777777" w:rsidR="00C03907" w:rsidRPr="00C03907" w:rsidRDefault="00C03907" w:rsidP="00C03907">
      <w:pPr>
        <w:pStyle w:val="HeadingBody2"/>
        <w:rPr>
          <w:rStyle w:val="Strong"/>
          <w:rFonts w:ascii="Verdana" w:hAnsi="Verdana" w:cstheme="minorHAnsi"/>
          <w:b w:val="0"/>
          <w:sz w:val="18"/>
          <w:szCs w:val="18"/>
        </w:rPr>
      </w:pPr>
      <w:r w:rsidRPr="00C03907">
        <w:rPr>
          <w:rStyle w:val="Strong"/>
          <w:rFonts w:ascii="Verdana" w:hAnsi="Verdana" w:cstheme="minorHAnsi"/>
          <w:sz w:val="18"/>
          <w:szCs w:val="18"/>
        </w:rPr>
        <w:t xml:space="preserve">. </w:t>
      </w:r>
      <w:r w:rsidRPr="00C03907">
        <w:rPr>
          <w:rFonts w:ascii="Verdana" w:hAnsi="Verdana" w:cstheme="minorHAnsi"/>
          <w:sz w:val="18"/>
          <w:szCs w:val="18"/>
        </w:rPr>
        <w:t xml:space="preserve"> The Members may, by Ordinary Resolution passed at a Meeting of Members, remove any Director from office before the expiration of the Director’s term and may, at such Meeting of Members, elect a qualified individual to fill the resulting vacancy for the remainder of the term of the Director so removed, failing which such vacancy may be filled by the Board.  </w:t>
      </w:r>
      <w:bookmarkEnd w:id="35"/>
    </w:p>
    <w:p w14:paraId="4C569A2D" w14:textId="77777777" w:rsidR="00C03907" w:rsidRPr="00C03907" w:rsidRDefault="00C03907" w:rsidP="00C03907">
      <w:pPr>
        <w:pStyle w:val="Heading2"/>
        <w:ind w:left="720" w:hanging="720"/>
        <w:rPr>
          <w:rFonts w:ascii="Verdana" w:hAnsi="Verdana" w:cstheme="minorHAnsi"/>
          <w:b/>
          <w:bCs/>
          <w:vanish/>
          <w:color w:val="FF0000"/>
          <w:sz w:val="18"/>
          <w:szCs w:val="18"/>
          <w:specVanish/>
        </w:rPr>
      </w:pPr>
      <w:bookmarkStart w:id="36" w:name="_Toc343503427"/>
      <w:bookmarkStart w:id="37" w:name="_Toc343504183"/>
      <w:bookmarkStart w:id="38" w:name="_Toc343504544"/>
      <w:bookmarkStart w:id="39" w:name="_Toc363135329"/>
      <w:r w:rsidRPr="00C03907">
        <w:rPr>
          <w:rFonts w:ascii="Verdana" w:hAnsi="Verdana" w:cstheme="minorHAnsi"/>
          <w:b/>
          <w:bCs/>
          <w:sz w:val="18"/>
          <w:szCs w:val="18"/>
        </w:rPr>
        <w:t>5.9</w:t>
      </w:r>
      <w:r w:rsidRPr="00C03907">
        <w:rPr>
          <w:rFonts w:ascii="Verdana" w:hAnsi="Verdana" w:cstheme="minorHAnsi"/>
          <w:b/>
          <w:bCs/>
          <w:sz w:val="18"/>
          <w:szCs w:val="18"/>
        </w:rPr>
        <w:tab/>
        <w:t>Vacancies</w:t>
      </w:r>
      <w:bookmarkEnd w:id="36"/>
      <w:bookmarkEnd w:id="37"/>
      <w:bookmarkEnd w:id="38"/>
      <w:bookmarkEnd w:id="39"/>
    </w:p>
    <w:p w14:paraId="31659BCC" w14:textId="39B78A5C" w:rsidR="00C03907" w:rsidRPr="00C03907" w:rsidRDefault="00C03907" w:rsidP="00C03907">
      <w:pPr>
        <w:pStyle w:val="HeadingBody2"/>
        <w:ind w:left="720" w:hanging="720"/>
        <w:rPr>
          <w:rFonts w:ascii="Verdana" w:hAnsi="Verdana" w:cstheme="minorHAnsi"/>
          <w:sz w:val="18"/>
          <w:szCs w:val="18"/>
        </w:rPr>
      </w:pPr>
      <w:r w:rsidRPr="00C03907">
        <w:rPr>
          <w:rStyle w:val="Strong"/>
          <w:rFonts w:ascii="Verdana" w:hAnsi="Verdana" w:cstheme="minorHAnsi"/>
          <w:sz w:val="18"/>
          <w:szCs w:val="18"/>
        </w:rPr>
        <w:t>.</w:t>
      </w:r>
      <w:bookmarkStart w:id="40" w:name="_Toc343503428"/>
      <w:r w:rsidRPr="00C03907">
        <w:rPr>
          <w:rStyle w:val="Strong"/>
          <w:rFonts w:ascii="Verdana" w:hAnsi="Verdana" w:cstheme="minorHAnsi"/>
          <w:sz w:val="18"/>
          <w:szCs w:val="18"/>
        </w:rPr>
        <w:t xml:space="preserve"> </w:t>
      </w:r>
      <w:r w:rsidRPr="00C03907">
        <w:rPr>
          <w:rFonts w:ascii="Verdana" w:hAnsi="Verdana" w:cstheme="minorHAnsi"/>
          <w:sz w:val="18"/>
          <w:szCs w:val="18"/>
        </w:rPr>
        <w:t xml:space="preserve"> Subject to Section </w:t>
      </w:r>
      <w:r w:rsidR="00A43455">
        <w:rPr>
          <w:rFonts w:ascii="Verdana" w:hAnsi="Verdana" w:cstheme="minorHAnsi"/>
          <w:sz w:val="18"/>
          <w:szCs w:val="18"/>
        </w:rPr>
        <w:t>5.8</w:t>
      </w:r>
      <w:r w:rsidRPr="00C03907">
        <w:rPr>
          <w:rFonts w:ascii="Verdana" w:hAnsi="Verdana" w:cstheme="minorHAnsi"/>
          <w:sz w:val="18"/>
          <w:szCs w:val="18"/>
        </w:rPr>
        <w:t xml:space="preserve">, a vacancy on the Board may be filled for the remainder of the term by a qualified individual by the </w:t>
      </w:r>
      <w:bookmarkStart w:id="41" w:name="_Toc343503429"/>
      <w:bookmarkEnd w:id="40"/>
      <w:r w:rsidRPr="00C03907">
        <w:rPr>
          <w:rFonts w:ascii="Verdana" w:hAnsi="Verdana" w:cstheme="minorHAnsi"/>
          <w:sz w:val="18"/>
          <w:szCs w:val="18"/>
        </w:rPr>
        <w:t xml:space="preserve">Board. </w:t>
      </w:r>
      <w:bookmarkEnd w:id="41"/>
      <w:r w:rsidRPr="00C03907">
        <w:rPr>
          <w:rFonts w:ascii="Verdana" w:hAnsi="Verdana" w:cstheme="minorHAnsi"/>
          <w:sz w:val="18"/>
          <w:szCs w:val="18"/>
        </w:rPr>
        <w:t xml:space="preserve">If there is not a quorum of Directors or if a vacancy results from either (a) an increase in the number or change to the minimum or maximum number of Directors provided in the Articles or (b) a failure to elect the number of Directors required to be elected at any meeting of Members, the Directors then in office shall call a special meeting of Members to fill the vacancy and, if they fail to call a meeting or if there are no Directors then in office, the meeting may be called by any Member. </w:t>
      </w:r>
    </w:p>
    <w:p w14:paraId="2216A6B8" w14:textId="77777777" w:rsidR="00C03907" w:rsidRPr="00C03907" w:rsidRDefault="00C03907" w:rsidP="00C03907">
      <w:pPr>
        <w:pStyle w:val="Heading2"/>
        <w:ind w:left="720" w:hanging="720"/>
        <w:rPr>
          <w:rFonts w:ascii="Verdana" w:hAnsi="Verdana" w:cstheme="minorHAnsi"/>
          <w:b/>
          <w:bCs/>
          <w:vanish/>
          <w:color w:val="FF0000"/>
          <w:sz w:val="18"/>
          <w:szCs w:val="18"/>
          <w:specVanish/>
        </w:rPr>
      </w:pPr>
      <w:bookmarkStart w:id="42" w:name="_Toc343503430"/>
      <w:bookmarkStart w:id="43" w:name="_Toc343504184"/>
      <w:bookmarkStart w:id="44" w:name="_Toc343504545"/>
      <w:bookmarkStart w:id="45" w:name="_Toc363135330"/>
      <w:bookmarkStart w:id="46" w:name="_Ref343500411"/>
      <w:r w:rsidRPr="00C03907">
        <w:rPr>
          <w:rFonts w:ascii="Verdana" w:hAnsi="Verdana" w:cstheme="minorHAnsi"/>
          <w:b/>
          <w:bCs/>
          <w:sz w:val="18"/>
          <w:szCs w:val="18"/>
        </w:rPr>
        <w:t>5.10</w:t>
      </w:r>
      <w:r w:rsidRPr="00C03907">
        <w:rPr>
          <w:rFonts w:ascii="Verdana" w:hAnsi="Verdana" w:cstheme="minorHAnsi"/>
          <w:b/>
          <w:bCs/>
          <w:sz w:val="18"/>
          <w:szCs w:val="18"/>
        </w:rPr>
        <w:tab/>
        <w:t>Remuneration and Expenses</w:t>
      </w:r>
      <w:bookmarkEnd w:id="42"/>
      <w:bookmarkEnd w:id="43"/>
      <w:bookmarkEnd w:id="44"/>
      <w:bookmarkEnd w:id="45"/>
    </w:p>
    <w:p w14:paraId="5A06B0DE" w14:textId="77777777" w:rsidR="00C03907" w:rsidRPr="00C03907" w:rsidRDefault="00C03907" w:rsidP="00C03907">
      <w:pPr>
        <w:pStyle w:val="HeadingBody2"/>
        <w:ind w:left="720" w:hanging="720"/>
        <w:rPr>
          <w:rFonts w:ascii="Verdana" w:hAnsi="Verdana" w:cstheme="minorHAnsi"/>
          <w:sz w:val="18"/>
          <w:szCs w:val="18"/>
        </w:rPr>
      </w:pPr>
      <w:r w:rsidRPr="00C03907">
        <w:rPr>
          <w:rStyle w:val="Strong"/>
          <w:rFonts w:ascii="Verdana" w:hAnsi="Verdana" w:cstheme="minorHAnsi"/>
          <w:bCs/>
          <w:sz w:val="18"/>
          <w:szCs w:val="18"/>
        </w:rPr>
        <w:t xml:space="preserve">. </w:t>
      </w:r>
      <w:r w:rsidRPr="00C03907">
        <w:rPr>
          <w:rFonts w:ascii="Verdana" w:hAnsi="Verdana" w:cstheme="minorHAnsi"/>
          <w:b/>
          <w:bCs/>
          <w:sz w:val="18"/>
          <w:szCs w:val="18"/>
        </w:rPr>
        <w:t xml:space="preserve"> </w:t>
      </w:r>
      <w:r w:rsidRPr="00C03907">
        <w:rPr>
          <w:rFonts w:ascii="Verdana" w:hAnsi="Verdana" w:cstheme="minorHAnsi"/>
          <w:sz w:val="18"/>
          <w:szCs w:val="18"/>
        </w:rPr>
        <w:t>The Directors and Officers (other than any employee) shall serve as such without remuneration and no Directors shall directly or indirectly receive any profit from their position as such.</w:t>
      </w:r>
      <w:r w:rsidRPr="00C03907">
        <w:rPr>
          <w:rStyle w:val="Strong"/>
          <w:rFonts w:ascii="Verdana" w:hAnsi="Verdana" w:cstheme="minorHAnsi"/>
          <w:sz w:val="18"/>
          <w:szCs w:val="18"/>
        </w:rPr>
        <w:t xml:space="preserve"> </w:t>
      </w:r>
      <w:r w:rsidRPr="00C03907">
        <w:rPr>
          <w:rFonts w:ascii="Verdana" w:hAnsi="Verdana" w:cstheme="minorHAnsi"/>
          <w:sz w:val="18"/>
          <w:szCs w:val="18"/>
        </w:rPr>
        <w:t xml:space="preserve">Any Director or Officer of the Corporation may receive reimbursement for their expenses incurred on behalf of the Corporation in their respective capacities as a </w:t>
      </w:r>
      <w:proofErr w:type="gramStart"/>
      <w:r w:rsidRPr="00C03907">
        <w:rPr>
          <w:rFonts w:ascii="Verdana" w:hAnsi="Verdana" w:cstheme="minorHAnsi"/>
          <w:sz w:val="18"/>
          <w:szCs w:val="18"/>
        </w:rPr>
        <w:t>Director</w:t>
      </w:r>
      <w:proofErr w:type="gramEnd"/>
      <w:r w:rsidRPr="00C03907">
        <w:rPr>
          <w:rFonts w:ascii="Verdana" w:hAnsi="Verdana" w:cstheme="minorHAnsi"/>
          <w:sz w:val="18"/>
          <w:szCs w:val="18"/>
        </w:rPr>
        <w:t xml:space="preserve"> or Officer. </w:t>
      </w:r>
      <w:bookmarkEnd w:id="46"/>
    </w:p>
    <w:p w14:paraId="6273715A" w14:textId="77777777" w:rsidR="00C03907" w:rsidRPr="00C03907" w:rsidRDefault="007256B3" w:rsidP="00C03907">
      <w:pPr>
        <w:pStyle w:val="Heading2"/>
        <w:ind w:left="0"/>
        <w:rPr>
          <w:rFonts w:ascii="Trebuchet MS" w:hAnsi="Trebuchet MS" w:cs="Times New Roman"/>
          <w:b/>
          <w:sz w:val="22"/>
          <w:szCs w:val="22"/>
        </w:rPr>
      </w:pPr>
      <w:r w:rsidRPr="00C03907">
        <w:rPr>
          <w:rFonts w:ascii="Trebuchet MS" w:hAnsi="Trebuchet MS" w:cs="Times New Roman"/>
          <w:b/>
          <w:sz w:val="22"/>
          <w:szCs w:val="22"/>
        </w:rPr>
        <w:t>7.0</w:t>
      </w:r>
      <w:r w:rsidRPr="00C03907">
        <w:rPr>
          <w:rFonts w:ascii="Trebuchet MS" w:hAnsi="Trebuchet MS" w:cs="Times New Roman"/>
          <w:b/>
          <w:sz w:val="22"/>
          <w:szCs w:val="22"/>
        </w:rPr>
        <w:tab/>
      </w:r>
    </w:p>
    <w:p w14:paraId="328190B3" w14:textId="77777777" w:rsidR="00C03907" w:rsidRDefault="00C03907">
      <w:pPr>
        <w:rPr>
          <w:rFonts w:ascii="Trebuchet MS" w:hAnsi="Trebuchet MS"/>
          <w:b/>
        </w:rPr>
      </w:pPr>
      <w:r>
        <w:rPr>
          <w:rFonts w:ascii="Trebuchet MS" w:hAnsi="Trebuchet MS"/>
          <w:b/>
        </w:rPr>
        <w:br w:type="page"/>
      </w:r>
    </w:p>
    <w:p w14:paraId="64584B86" w14:textId="06FCB33D" w:rsidR="00CF50EB" w:rsidRPr="00AA5213" w:rsidRDefault="00CF50EB" w:rsidP="00C03907">
      <w:pPr>
        <w:pStyle w:val="Heading2"/>
        <w:rPr>
          <w:rFonts w:ascii="Trebuchet MS" w:hAnsi="Trebuchet MS"/>
          <w:sz w:val="20"/>
          <w:szCs w:val="20"/>
          <w:u w:val="single"/>
        </w:rPr>
      </w:pPr>
      <w:r w:rsidRPr="00AA5213">
        <w:rPr>
          <w:rFonts w:ascii="Trebuchet MS" w:hAnsi="Trebuchet MS"/>
          <w:b/>
          <w:u w:val="single"/>
        </w:rPr>
        <w:lastRenderedPageBreak/>
        <w:t>Appendix 3</w:t>
      </w:r>
      <w:r w:rsidR="00784C02" w:rsidRPr="00AA5213">
        <w:rPr>
          <w:rFonts w:ascii="Trebuchet MS" w:hAnsi="Trebuchet MS"/>
          <w:b/>
          <w:u w:val="single"/>
        </w:rPr>
        <w:t xml:space="preserve"> - </w:t>
      </w:r>
      <w:r w:rsidRPr="00AA5213">
        <w:rPr>
          <w:rFonts w:ascii="Trebuchet MS" w:hAnsi="Trebuchet MS"/>
          <w:b/>
          <w:u w:val="single"/>
        </w:rPr>
        <w:t xml:space="preserve">CCA Board Composition Matrix </w:t>
      </w:r>
      <w:r w:rsidRPr="00AA5213">
        <w:rPr>
          <w:rFonts w:ascii="Trebuchet MS" w:hAnsi="Trebuchet MS"/>
          <w:sz w:val="20"/>
          <w:szCs w:val="20"/>
          <w:u w:val="single"/>
        </w:rPr>
        <w:t>(</w:t>
      </w:r>
      <w:r w:rsidR="00CA37BA">
        <w:rPr>
          <w:rFonts w:ascii="Trebuchet MS" w:hAnsi="Trebuchet MS"/>
          <w:sz w:val="20"/>
          <w:szCs w:val="20"/>
          <w:u w:val="single"/>
        </w:rPr>
        <w:t xml:space="preserve">revised </w:t>
      </w:r>
      <w:r w:rsidR="008C0A2F">
        <w:rPr>
          <w:rFonts w:ascii="Trebuchet MS" w:hAnsi="Trebuchet MS"/>
          <w:sz w:val="20"/>
          <w:szCs w:val="20"/>
          <w:u w:val="single"/>
        </w:rPr>
        <w:t>March 2026</w:t>
      </w:r>
      <w:r w:rsidRPr="00AA5213">
        <w:rPr>
          <w:rFonts w:ascii="Trebuchet MS" w:hAnsi="Trebuchet MS"/>
          <w:sz w:val="20"/>
          <w:szCs w:val="20"/>
          <w:u w:val="single"/>
        </w:rPr>
        <w:t>)</w:t>
      </w:r>
    </w:p>
    <w:p w14:paraId="566B8777" w14:textId="570AEDB1" w:rsidR="00412EC1" w:rsidRPr="00475CCA" w:rsidRDefault="00412EC1" w:rsidP="00E2632F">
      <w:pPr>
        <w:rPr>
          <w:rFonts w:ascii="Verdana" w:hAnsi="Verdana"/>
          <w:sz w:val="18"/>
          <w:szCs w:val="18"/>
          <w:u w:val="single"/>
        </w:rPr>
      </w:pPr>
    </w:p>
    <w:tbl>
      <w:tblPr>
        <w:tblStyle w:val="TableGrid"/>
        <w:tblW w:w="9679" w:type="dxa"/>
        <w:tblLook w:val="04A0" w:firstRow="1" w:lastRow="0" w:firstColumn="1" w:lastColumn="0" w:noHBand="0" w:noVBand="1"/>
      </w:tblPr>
      <w:tblGrid>
        <w:gridCol w:w="4390"/>
        <w:gridCol w:w="5289"/>
      </w:tblGrid>
      <w:tr w:rsidR="00CF50EB" w:rsidRPr="004571CF" w14:paraId="49C93A35" w14:textId="77777777" w:rsidTr="00AD0AA1">
        <w:trPr>
          <w:trHeight w:val="350"/>
        </w:trPr>
        <w:tc>
          <w:tcPr>
            <w:tcW w:w="9679" w:type="dxa"/>
            <w:gridSpan w:val="2"/>
            <w:shd w:val="clear" w:color="auto" w:fill="4BACC6" w:themeFill="accent5"/>
          </w:tcPr>
          <w:p w14:paraId="2A563F5A" w14:textId="77777777" w:rsidR="00CF50EB" w:rsidRPr="004571CF" w:rsidRDefault="00CF50EB" w:rsidP="00E2632F">
            <w:pPr>
              <w:rPr>
                <w:rFonts w:ascii="Verdana" w:hAnsi="Verdana" w:cs="Times New Roman"/>
              </w:rPr>
            </w:pPr>
            <w:r w:rsidRPr="004571CF">
              <w:rPr>
                <w:rFonts w:ascii="Verdana" w:hAnsi="Verdana" w:cs="Times New Roman"/>
                <w:color w:val="FFFFFF" w:themeColor="background1"/>
              </w:rPr>
              <w:t>FILTER 1: CHARACTERISTICS OF EVERY DIRECTOR</w:t>
            </w:r>
          </w:p>
        </w:tc>
      </w:tr>
      <w:tr w:rsidR="00CF50EB" w:rsidRPr="004571CF" w14:paraId="71A83519" w14:textId="77777777" w:rsidTr="008C0A2F">
        <w:trPr>
          <w:trHeight w:val="403"/>
        </w:trPr>
        <w:tc>
          <w:tcPr>
            <w:tcW w:w="4390" w:type="dxa"/>
            <w:shd w:val="clear" w:color="auto" w:fill="EAF1DD" w:themeFill="accent3" w:themeFillTint="33"/>
            <w:vAlign w:val="center"/>
          </w:tcPr>
          <w:p w14:paraId="47CAED47" w14:textId="7777777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PURPOSE</w:t>
            </w:r>
          </w:p>
        </w:tc>
        <w:tc>
          <w:tcPr>
            <w:tcW w:w="5289" w:type="dxa"/>
            <w:shd w:val="clear" w:color="auto" w:fill="EAF1DD" w:themeFill="accent3" w:themeFillTint="33"/>
            <w:vAlign w:val="center"/>
          </w:tcPr>
          <w:p w14:paraId="4EFD9775" w14:textId="7777777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INDIVIDUAL CHARACTERISTICS</w:t>
            </w:r>
          </w:p>
        </w:tc>
      </w:tr>
      <w:tr w:rsidR="00CF50EB" w:rsidRPr="004571CF" w14:paraId="357F482C" w14:textId="77777777" w:rsidTr="004571CF">
        <w:trPr>
          <w:trHeight w:val="2562"/>
        </w:trPr>
        <w:tc>
          <w:tcPr>
            <w:tcW w:w="4390" w:type="dxa"/>
          </w:tcPr>
          <w:p w14:paraId="5D09F8DD" w14:textId="3A2F6B0F" w:rsidR="00CF50EB" w:rsidRPr="004571CF" w:rsidRDefault="00CF50EB" w:rsidP="007E6737">
            <w:pPr>
              <w:rPr>
                <w:rFonts w:ascii="Verdana" w:hAnsi="Verdana" w:cs="Times New Roman"/>
                <w:sz w:val="18"/>
                <w:szCs w:val="18"/>
              </w:rPr>
            </w:pPr>
            <w:r w:rsidRPr="004571CF">
              <w:rPr>
                <w:rFonts w:ascii="Verdana" w:hAnsi="Verdana" w:cs="Times New Roman"/>
                <w:b/>
                <w:sz w:val="18"/>
                <w:szCs w:val="18"/>
              </w:rPr>
              <w:t>Filter 1</w:t>
            </w:r>
            <w:r w:rsidRPr="004571CF">
              <w:rPr>
                <w:rFonts w:ascii="Verdana" w:hAnsi="Verdana" w:cs="Times New Roman"/>
                <w:sz w:val="18"/>
                <w:szCs w:val="18"/>
              </w:rPr>
              <w:t xml:space="preserve"> - Establishes </w:t>
            </w:r>
            <w:proofErr w:type="gramStart"/>
            <w:r w:rsidRPr="004571CF">
              <w:rPr>
                <w:rFonts w:ascii="Verdana" w:hAnsi="Verdana" w:cs="Times New Roman"/>
                <w:sz w:val="18"/>
                <w:szCs w:val="18"/>
              </w:rPr>
              <w:t>a desired</w:t>
            </w:r>
            <w:proofErr w:type="gramEnd"/>
            <w:r w:rsidRPr="004571CF">
              <w:rPr>
                <w:rFonts w:ascii="Verdana" w:hAnsi="Verdana" w:cs="Times New Roman"/>
                <w:sz w:val="18"/>
                <w:szCs w:val="18"/>
              </w:rPr>
              <w:t xml:space="preserve"> profile of every person providing governance leadership on behalf of the owners</w:t>
            </w:r>
            <w:r w:rsidR="007E6737" w:rsidRPr="004571CF">
              <w:rPr>
                <w:rFonts w:ascii="Verdana" w:hAnsi="Verdana" w:cs="Times New Roman"/>
                <w:sz w:val="18"/>
                <w:szCs w:val="18"/>
              </w:rPr>
              <w:t xml:space="preserve"> </w:t>
            </w:r>
            <w:r w:rsidRPr="004571CF">
              <w:rPr>
                <w:rFonts w:ascii="Verdana" w:hAnsi="Verdana" w:cs="Times New Roman"/>
                <w:sz w:val="18"/>
                <w:szCs w:val="18"/>
              </w:rPr>
              <w:t>/</w:t>
            </w:r>
            <w:r w:rsidR="007E6737" w:rsidRPr="004571CF">
              <w:rPr>
                <w:rFonts w:ascii="Verdana" w:hAnsi="Verdana" w:cs="Times New Roman"/>
                <w:sz w:val="18"/>
                <w:szCs w:val="18"/>
              </w:rPr>
              <w:t xml:space="preserve"> </w:t>
            </w:r>
            <w:r w:rsidRPr="004571CF">
              <w:rPr>
                <w:rFonts w:ascii="Verdana" w:hAnsi="Verdana" w:cs="Times New Roman"/>
                <w:sz w:val="18"/>
                <w:szCs w:val="18"/>
              </w:rPr>
              <w:t xml:space="preserve">members. Individuals with these characteristics are eligible to be considered for a Board position. </w:t>
            </w:r>
          </w:p>
        </w:tc>
        <w:tc>
          <w:tcPr>
            <w:tcW w:w="5289" w:type="dxa"/>
          </w:tcPr>
          <w:p w14:paraId="629D2EFE" w14:textId="65935725" w:rsidR="00CF50EB" w:rsidRDefault="00CF50EB"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 xml:space="preserve">Committed to CCA’s Mission, </w:t>
            </w:r>
            <w:r w:rsidR="00EB39BB" w:rsidRPr="004571CF">
              <w:rPr>
                <w:rFonts w:ascii="Verdana" w:hAnsi="Verdana" w:cs="Times New Roman"/>
                <w:sz w:val="18"/>
                <w:szCs w:val="18"/>
              </w:rPr>
              <w:t xml:space="preserve">Values, </w:t>
            </w:r>
            <w:r w:rsidRPr="004571CF">
              <w:rPr>
                <w:rFonts w:ascii="Verdana" w:hAnsi="Verdana" w:cs="Times New Roman"/>
                <w:sz w:val="18"/>
                <w:szCs w:val="18"/>
              </w:rPr>
              <w:t xml:space="preserve">Purpose, best interests </w:t>
            </w:r>
          </w:p>
          <w:p w14:paraId="42291BF8" w14:textId="77777777" w:rsidR="008C0A2F" w:rsidRPr="004571CF" w:rsidRDefault="008C0A2F"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 xml:space="preserve">Broad understanding of Canadian social fabric </w:t>
            </w:r>
          </w:p>
          <w:p w14:paraId="4CC04D15" w14:textId="77777777" w:rsidR="008C0A2F" w:rsidRPr="004571CF" w:rsidRDefault="008C0A2F" w:rsidP="008C0A2F">
            <w:pPr>
              <w:pStyle w:val="ListParagraph"/>
              <w:numPr>
                <w:ilvl w:val="0"/>
                <w:numId w:val="4"/>
              </w:numPr>
              <w:contextualSpacing/>
              <w:rPr>
                <w:rFonts w:ascii="Verdana" w:hAnsi="Verdana"/>
                <w:sz w:val="18"/>
                <w:szCs w:val="18"/>
              </w:rPr>
            </w:pPr>
            <w:r w:rsidRPr="004571CF">
              <w:rPr>
                <w:rFonts w:ascii="Verdana" w:hAnsi="Verdana"/>
                <w:sz w:val="18"/>
                <w:szCs w:val="18"/>
              </w:rPr>
              <w:t>Commitment to equity and inclusion</w:t>
            </w:r>
          </w:p>
          <w:p w14:paraId="4320B804" w14:textId="77777777" w:rsidR="00CF50EB" w:rsidRPr="004571CF" w:rsidRDefault="00CF50EB"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General leadership experience</w:t>
            </w:r>
          </w:p>
          <w:p w14:paraId="11089FC5" w14:textId="77777777" w:rsidR="00CF50EB" w:rsidRPr="004571CF" w:rsidRDefault="00CF50EB"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 xml:space="preserve">Ability to focus on outcomes and results </w:t>
            </w:r>
          </w:p>
          <w:p w14:paraId="12E5F4DA" w14:textId="77777777" w:rsidR="00CF50EB" w:rsidRPr="004571CF" w:rsidRDefault="00CF50EB"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Strategic thinker</w:t>
            </w:r>
          </w:p>
          <w:p w14:paraId="6048DB01" w14:textId="77777777" w:rsidR="00CF50EB" w:rsidRPr="004571CF" w:rsidRDefault="00CF50EB" w:rsidP="008C0A2F">
            <w:pPr>
              <w:pStyle w:val="ListParagraph"/>
              <w:numPr>
                <w:ilvl w:val="0"/>
                <w:numId w:val="4"/>
              </w:numPr>
              <w:contextualSpacing/>
              <w:rPr>
                <w:rFonts w:ascii="Verdana" w:hAnsi="Verdana" w:cs="Times New Roman"/>
                <w:sz w:val="18"/>
                <w:szCs w:val="18"/>
              </w:rPr>
            </w:pPr>
            <w:r w:rsidRPr="004571CF">
              <w:rPr>
                <w:rFonts w:ascii="Verdana" w:hAnsi="Verdana" w:cs="Times New Roman"/>
                <w:sz w:val="18"/>
                <w:szCs w:val="18"/>
              </w:rPr>
              <w:t>Committed to participate collaboratively and effectively</w:t>
            </w:r>
          </w:p>
          <w:p w14:paraId="290EBD42" w14:textId="2DF13670" w:rsidR="00CF50EB" w:rsidRPr="004571CF" w:rsidRDefault="00CF50EB" w:rsidP="008C0A2F">
            <w:pPr>
              <w:pStyle w:val="ListParagraph"/>
              <w:numPr>
                <w:ilvl w:val="0"/>
                <w:numId w:val="4"/>
              </w:numPr>
              <w:spacing w:after="60"/>
              <w:contextualSpacing/>
              <w:rPr>
                <w:rFonts w:ascii="Verdana" w:hAnsi="Verdana" w:cs="Times New Roman"/>
                <w:sz w:val="18"/>
                <w:szCs w:val="18"/>
              </w:rPr>
            </w:pPr>
            <w:r w:rsidRPr="004571CF">
              <w:rPr>
                <w:rFonts w:ascii="Verdana" w:hAnsi="Verdana" w:cs="Times New Roman"/>
                <w:sz w:val="18"/>
                <w:szCs w:val="18"/>
              </w:rPr>
              <w:t>Ability to commit time and effort</w:t>
            </w:r>
          </w:p>
        </w:tc>
      </w:tr>
      <w:tr w:rsidR="00CF50EB" w:rsidRPr="004571CF" w14:paraId="023466B2" w14:textId="77777777" w:rsidTr="008C0A2F">
        <w:trPr>
          <w:trHeight w:val="350"/>
        </w:trPr>
        <w:tc>
          <w:tcPr>
            <w:tcW w:w="9679" w:type="dxa"/>
            <w:gridSpan w:val="2"/>
            <w:shd w:val="clear" w:color="auto" w:fill="76923C" w:themeFill="accent3" w:themeFillShade="BF"/>
          </w:tcPr>
          <w:p w14:paraId="6F00867D" w14:textId="100B8DFE" w:rsidR="00CF50EB" w:rsidRPr="004571CF" w:rsidRDefault="00CF50EB" w:rsidP="00E2632F">
            <w:pPr>
              <w:rPr>
                <w:rFonts w:ascii="Verdana" w:hAnsi="Verdana" w:cs="Times New Roman"/>
                <w:color w:val="FFFFFF" w:themeColor="background1"/>
              </w:rPr>
            </w:pPr>
            <w:r w:rsidRPr="004571CF">
              <w:rPr>
                <w:rFonts w:ascii="Verdana" w:hAnsi="Verdana" w:cs="Times New Roman"/>
                <w:color w:val="FFFFFF" w:themeColor="background1"/>
              </w:rPr>
              <w:t xml:space="preserve">FILTER 2: KEY COMPETENCIES FOR CCA MISSION </w:t>
            </w:r>
          </w:p>
        </w:tc>
      </w:tr>
      <w:tr w:rsidR="00CF50EB" w:rsidRPr="004571CF" w14:paraId="3B7CD2C3" w14:textId="77777777" w:rsidTr="008C0A2F">
        <w:trPr>
          <w:trHeight w:val="451"/>
        </w:trPr>
        <w:tc>
          <w:tcPr>
            <w:tcW w:w="4390" w:type="dxa"/>
            <w:shd w:val="clear" w:color="auto" w:fill="EAF1DD" w:themeFill="accent3" w:themeFillTint="33"/>
            <w:vAlign w:val="center"/>
          </w:tcPr>
          <w:p w14:paraId="2F5462C1" w14:textId="7777777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PURPOSE</w:t>
            </w:r>
          </w:p>
        </w:tc>
        <w:tc>
          <w:tcPr>
            <w:tcW w:w="5289" w:type="dxa"/>
            <w:shd w:val="clear" w:color="auto" w:fill="EAF1DD" w:themeFill="accent3" w:themeFillTint="33"/>
            <w:vAlign w:val="center"/>
          </w:tcPr>
          <w:p w14:paraId="535D4069" w14:textId="7777777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COMPETENCIES</w:t>
            </w:r>
          </w:p>
        </w:tc>
      </w:tr>
      <w:tr w:rsidR="00CF50EB" w:rsidRPr="004571CF" w14:paraId="1E091848" w14:textId="77777777" w:rsidTr="008C0A2F">
        <w:trPr>
          <w:trHeight w:val="1926"/>
        </w:trPr>
        <w:tc>
          <w:tcPr>
            <w:tcW w:w="4390" w:type="dxa"/>
          </w:tcPr>
          <w:p w14:paraId="3EAE5BC8" w14:textId="30288739" w:rsidR="00CF50EB" w:rsidRPr="004571CF" w:rsidRDefault="00CF50EB" w:rsidP="00D0156F">
            <w:pPr>
              <w:contextualSpacing/>
              <w:rPr>
                <w:rFonts w:ascii="Verdana" w:hAnsi="Verdana"/>
                <w:sz w:val="18"/>
                <w:szCs w:val="18"/>
              </w:rPr>
            </w:pPr>
            <w:r w:rsidRPr="004571CF">
              <w:rPr>
                <w:rFonts w:ascii="Verdana" w:hAnsi="Verdana"/>
                <w:b/>
                <w:sz w:val="18"/>
                <w:szCs w:val="18"/>
              </w:rPr>
              <w:t>Filter 2</w:t>
            </w:r>
            <w:r w:rsidRPr="004571CF">
              <w:rPr>
                <w:rFonts w:ascii="Verdana" w:hAnsi="Verdana"/>
                <w:sz w:val="18"/>
                <w:szCs w:val="18"/>
              </w:rPr>
              <w:t xml:space="preserve"> – Addresses competencies needed to fulfill CCA’s mission as an accreditation body. These competencies should be present </w:t>
            </w:r>
            <w:r w:rsidRPr="004571CF">
              <w:rPr>
                <w:rFonts w:ascii="Verdana" w:hAnsi="Verdana"/>
                <w:sz w:val="18"/>
                <w:szCs w:val="18"/>
                <w:u w:val="single"/>
              </w:rPr>
              <w:t>across the Board as a whole</w:t>
            </w:r>
            <w:r w:rsidRPr="004571CF">
              <w:rPr>
                <w:rFonts w:ascii="Verdana" w:hAnsi="Verdana"/>
                <w:sz w:val="18"/>
                <w:szCs w:val="18"/>
              </w:rPr>
              <w:t xml:space="preserve"> and therefore be strong attributes of one or more but not necessarily all Directors. CCA’s needs may vary from time to time. </w:t>
            </w:r>
          </w:p>
        </w:tc>
        <w:tc>
          <w:tcPr>
            <w:tcW w:w="5289" w:type="dxa"/>
          </w:tcPr>
          <w:p w14:paraId="4203D26F" w14:textId="77777777" w:rsidR="00CF50EB" w:rsidRPr="004571CF" w:rsidRDefault="00CF50EB" w:rsidP="00973D1C">
            <w:pPr>
              <w:pStyle w:val="ListParagraph"/>
              <w:numPr>
                <w:ilvl w:val="0"/>
                <w:numId w:val="5"/>
              </w:numPr>
              <w:contextualSpacing/>
              <w:rPr>
                <w:rFonts w:ascii="Verdana" w:hAnsi="Verdana" w:cs="Times New Roman"/>
                <w:sz w:val="18"/>
                <w:szCs w:val="18"/>
              </w:rPr>
            </w:pPr>
            <w:r w:rsidRPr="004571CF">
              <w:rPr>
                <w:rFonts w:ascii="Verdana" w:hAnsi="Verdana" w:cs="Times New Roman"/>
                <w:sz w:val="18"/>
                <w:szCs w:val="18"/>
              </w:rPr>
              <w:t xml:space="preserve">Majority of Directors from organizations in sectors that are being served by CCA </w:t>
            </w:r>
          </w:p>
          <w:p w14:paraId="27ACD0CE" w14:textId="77777777" w:rsidR="00CF50EB" w:rsidRPr="004571CF" w:rsidRDefault="00CF50EB" w:rsidP="00973D1C">
            <w:pPr>
              <w:pStyle w:val="ListParagraph"/>
              <w:numPr>
                <w:ilvl w:val="0"/>
                <w:numId w:val="5"/>
              </w:numPr>
              <w:contextualSpacing/>
              <w:rPr>
                <w:rFonts w:ascii="Verdana" w:hAnsi="Verdana" w:cs="Times New Roman"/>
                <w:sz w:val="18"/>
                <w:szCs w:val="18"/>
              </w:rPr>
            </w:pPr>
            <w:r w:rsidRPr="004571CF">
              <w:rPr>
                <w:rFonts w:ascii="Verdana" w:hAnsi="Verdana" w:cs="Times New Roman"/>
                <w:sz w:val="18"/>
                <w:szCs w:val="18"/>
              </w:rPr>
              <w:t>Small/large/other diversity of characteristics of organizations served by CCA</w:t>
            </w:r>
          </w:p>
          <w:p w14:paraId="2BD33891" w14:textId="58A4BE74" w:rsidR="00CF50EB" w:rsidRPr="004571CF" w:rsidRDefault="00CF50EB" w:rsidP="00973D1C">
            <w:pPr>
              <w:pStyle w:val="ListParagraph"/>
              <w:numPr>
                <w:ilvl w:val="0"/>
                <w:numId w:val="5"/>
              </w:numPr>
              <w:contextualSpacing/>
              <w:rPr>
                <w:rFonts w:ascii="Verdana" w:hAnsi="Verdana" w:cs="Times New Roman"/>
                <w:sz w:val="18"/>
                <w:szCs w:val="18"/>
              </w:rPr>
            </w:pPr>
            <w:r w:rsidRPr="004571CF">
              <w:rPr>
                <w:rFonts w:ascii="Verdana" w:hAnsi="Verdana" w:cs="Times New Roman"/>
                <w:sz w:val="18"/>
                <w:szCs w:val="18"/>
              </w:rPr>
              <w:t xml:space="preserve">Expertise in </w:t>
            </w:r>
            <w:r w:rsidR="008C0A2F">
              <w:rPr>
                <w:rFonts w:ascii="Verdana" w:hAnsi="Verdana" w:cs="Times New Roman"/>
                <w:sz w:val="18"/>
                <w:szCs w:val="18"/>
              </w:rPr>
              <w:t>q</w:t>
            </w:r>
            <w:r w:rsidRPr="004571CF">
              <w:rPr>
                <w:rFonts w:ascii="Verdana" w:hAnsi="Verdana" w:cs="Times New Roman"/>
                <w:sz w:val="18"/>
                <w:szCs w:val="18"/>
              </w:rPr>
              <w:t xml:space="preserve">uality </w:t>
            </w:r>
            <w:r w:rsidR="008C0A2F">
              <w:rPr>
                <w:rFonts w:ascii="Verdana" w:hAnsi="Verdana" w:cs="Times New Roman"/>
                <w:sz w:val="18"/>
                <w:szCs w:val="18"/>
              </w:rPr>
              <w:t>i</w:t>
            </w:r>
            <w:r w:rsidRPr="004571CF">
              <w:rPr>
                <w:rFonts w:ascii="Verdana" w:hAnsi="Verdana" w:cs="Times New Roman"/>
                <w:sz w:val="18"/>
                <w:szCs w:val="18"/>
              </w:rPr>
              <w:t xml:space="preserve">mprovement </w:t>
            </w:r>
          </w:p>
          <w:p w14:paraId="612DE253" w14:textId="77777777" w:rsidR="00CF50EB" w:rsidRPr="004571CF" w:rsidRDefault="00CF50EB" w:rsidP="00973D1C">
            <w:pPr>
              <w:pStyle w:val="ListParagraph"/>
              <w:numPr>
                <w:ilvl w:val="0"/>
                <w:numId w:val="5"/>
              </w:numPr>
              <w:contextualSpacing/>
              <w:rPr>
                <w:rFonts w:ascii="Verdana" w:hAnsi="Verdana" w:cs="Times New Roman"/>
                <w:sz w:val="18"/>
                <w:szCs w:val="18"/>
              </w:rPr>
            </w:pPr>
            <w:r w:rsidRPr="004571CF">
              <w:rPr>
                <w:rFonts w:ascii="Verdana" w:hAnsi="Verdana" w:cs="Times New Roman"/>
                <w:sz w:val="18"/>
                <w:szCs w:val="18"/>
              </w:rPr>
              <w:t>Knowledge/experience with accreditation</w:t>
            </w:r>
          </w:p>
          <w:p w14:paraId="7D1B5E99" w14:textId="2E2C8EE4" w:rsidR="00CF50EB" w:rsidRPr="008C0A2F" w:rsidRDefault="00CF50EB" w:rsidP="008C0A2F">
            <w:pPr>
              <w:pStyle w:val="ListParagraph"/>
              <w:numPr>
                <w:ilvl w:val="0"/>
                <w:numId w:val="5"/>
              </w:numPr>
              <w:contextualSpacing/>
              <w:rPr>
                <w:rFonts w:ascii="Verdana" w:hAnsi="Verdana" w:cs="Times New Roman"/>
                <w:sz w:val="18"/>
                <w:szCs w:val="18"/>
              </w:rPr>
            </w:pPr>
            <w:r w:rsidRPr="004571CF">
              <w:rPr>
                <w:rFonts w:ascii="Verdana" w:hAnsi="Verdana" w:cs="Times New Roman"/>
                <w:sz w:val="18"/>
                <w:szCs w:val="18"/>
              </w:rPr>
              <w:t>Experience as an accreditation Reviewer</w:t>
            </w:r>
          </w:p>
        </w:tc>
      </w:tr>
      <w:tr w:rsidR="00CF50EB" w:rsidRPr="004571CF" w14:paraId="270B2C01" w14:textId="77777777" w:rsidTr="00AD0AA1">
        <w:trPr>
          <w:trHeight w:val="350"/>
        </w:trPr>
        <w:tc>
          <w:tcPr>
            <w:tcW w:w="9679" w:type="dxa"/>
            <w:gridSpan w:val="2"/>
            <w:shd w:val="clear" w:color="auto" w:fill="C0504D" w:themeFill="accent2"/>
          </w:tcPr>
          <w:p w14:paraId="5DF55001" w14:textId="482AE1E2" w:rsidR="00CF50EB" w:rsidRPr="004571CF" w:rsidRDefault="00CF50EB" w:rsidP="00E2632F">
            <w:pPr>
              <w:rPr>
                <w:rFonts w:ascii="Verdana" w:hAnsi="Verdana" w:cs="Times New Roman"/>
              </w:rPr>
            </w:pPr>
            <w:r w:rsidRPr="004571CF">
              <w:rPr>
                <w:rFonts w:ascii="Verdana" w:hAnsi="Verdana" w:cs="Times New Roman"/>
                <w:color w:val="FFFFFF" w:themeColor="background1"/>
              </w:rPr>
              <w:t>FILTER 3: COMPETENCIES FOR EFFECTIVE GOVERNANCE</w:t>
            </w:r>
          </w:p>
        </w:tc>
      </w:tr>
      <w:tr w:rsidR="00CF50EB" w:rsidRPr="004571CF" w14:paraId="508167D7" w14:textId="77777777" w:rsidTr="008C0A2F">
        <w:trPr>
          <w:trHeight w:val="391"/>
        </w:trPr>
        <w:tc>
          <w:tcPr>
            <w:tcW w:w="4390" w:type="dxa"/>
            <w:shd w:val="clear" w:color="auto" w:fill="EAF1DD" w:themeFill="accent3" w:themeFillTint="33"/>
            <w:vAlign w:val="center"/>
          </w:tcPr>
          <w:p w14:paraId="72A3DC94" w14:textId="7777777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PURPOSE</w:t>
            </w:r>
          </w:p>
        </w:tc>
        <w:tc>
          <w:tcPr>
            <w:tcW w:w="5289" w:type="dxa"/>
            <w:shd w:val="clear" w:color="auto" w:fill="EAF1DD" w:themeFill="accent3" w:themeFillTint="33"/>
            <w:vAlign w:val="center"/>
          </w:tcPr>
          <w:p w14:paraId="13521F24" w14:textId="2AA12127"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COMPETENCIES</w:t>
            </w:r>
          </w:p>
        </w:tc>
      </w:tr>
      <w:tr w:rsidR="00CF50EB" w:rsidRPr="004571CF" w14:paraId="7B693CDD" w14:textId="77777777" w:rsidTr="008C0A2F">
        <w:trPr>
          <w:trHeight w:val="1779"/>
        </w:trPr>
        <w:tc>
          <w:tcPr>
            <w:tcW w:w="4390" w:type="dxa"/>
          </w:tcPr>
          <w:p w14:paraId="0F79930D" w14:textId="77777777" w:rsidR="00CF50EB" w:rsidRPr="004571CF" w:rsidRDefault="00CF50EB" w:rsidP="00E2632F">
            <w:pPr>
              <w:rPr>
                <w:rFonts w:ascii="Verdana" w:hAnsi="Verdana" w:cs="Times New Roman"/>
                <w:sz w:val="18"/>
                <w:szCs w:val="18"/>
              </w:rPr>
            </w:pPr>
            <w:r w:rsidRPr="004571CF">
              <w:rPr>
                <w:rFonts w:ascii="Verdana" w:hAnsi="Verdana" w:cs="Times New Roman"/>
                <w:b/>
                <w:sz w:val="18"/>
                <w:szCs w:val="18"/>
              </w:rPr>
              <w:t>Filter 3</w:t>
            </w:r>
            <w:r w:rsidRPr="004571CF">
              <w:rPr>
                <w:rFonts w:ascii="Verdana" w:hAnsi="Verdana" w:cs="Times New Roman"/>
                <w:sz w:val="18"/>
                <w:szCs w:val="18"/>
              </w:rPr>
              <w:t xml:space="preserve"> - Addresses competencies needed for quality governance leadership. These competencies should be present </w:t>
            </w:r>
            <w:r w:rsidRPr="004571CF">
              <w:rPr>
                <w:rFonts w:ascii="Verdana" w:hAnsi="Verdana" w:cs="Times New Roman"/>
                <w:sz w:val="18"/>
                <w:szCs w:val="18"/>
                <w:u w:val="single"/>
              </w:rPr>
              <w:t>across the Board as a whole</w:t>
            </w:r>
            <w:r w:rsidRPr="004571CF">
              <w:rPr>
                <w:rFonts w:ascii="Verdana" w:hAnsi="Verdana" w:cs="Times New Roman"/>
                <w:sz w:val="18"/>
                <w:szCs w:val="18"/>
              </w:rPr>
              <w:t xml:space="preserve"> and therefore be strong attributes of one or more but not necessarily all Directors. CCA’s needs may vary from time to time.</w:t>
            </w:r>
          </w:p>
          <w:p w14:paraId="460B1B6F" w14:textId="77777777" w:rsidR="00CF50EB" w:rsidRPr="004571CF" w:rsidRDefault="00CF50EB" w:rsidP="00E2632F">
            <w:pPr>
              <w:rPr>
                <w:rFonts w:ascii="Verdana" w:hAnsi="Verdana" w:cs="Times New Roman"/>
                <w:sz w:val="18"/>
                <w:szCs w:val="18"/>
              </w:rPr>
            </w:pPr>
          </w:p>
        </w:tc>
        <w:tc>
          <w:tcPr>
            <w:tcW w:w="5289" w:type="dxa"/>
          </w:tcPr>
          <w:p w14:paraId="0E60DC20" w14:textId="2EF019EE" w:rsidR="00CF50EB" w:rsidRPr="004571CF" w:rsidRDefault="00CF50EB" w:rsidP="008C0A2F">
            <w:pPr>
              <w:pStyle w:val="ListParagraph"/>
              <w:numPr>
                <w:ilvl w:val="0"/>
                <w:numId w:val="6"/>
              </w:numPr>
              <w:contextualSpacing/>
              <w:rPr>
                <w:rFonts w:ascii="Verdana" w:hAnsi="Verdana" w:cs="Times New Roman"/>
                <w:sz w:val="18"/>
                <w:szCs w:val="18"/>
              </w:rPr>
            </w:pPr>
            <w:r w:rsidRPr="004571CF">
              <w:rPr>
                <w:rFonts w:ascii="Verdana" w:hAnsi="Verdana" w:cs="Times New Roman"/>
                <w:sz w:val="18"/>
                <w:szCs w:val="18"/>
              </w:rPr>
              <w:t xml:space="preserve">Financial </w:t>
            </w:r>
            <w:r w:rsidR="008C0A2F">
              <w:rPr>
                <w:rFonts w:ascii="Verdana" w:hAnsi="Verdana" w:cs="Times New Roman"/>
                <w:sz w:val="18"/>
                <w:szCs w:val="18"/>
              </w:rPr>
              <w:t>m</w:t>
            </w:r>
            <w:r w:rsidRPr="004571CF">
              <w:rPr>
                <w:rFonts w:ascii="Verdana" w:hAnsi="Verdana" w:cs="Times New Roman"/>
                <w:sz w:val="18"/>
                <w:szCs w:val="18"/>
              </w:rPr>
              <w:t xml:space="preserve">anagement </w:t>
            </w:r>
          </w:p>
          <w:p w14:paraId="7A082D46" w14:textId="77777777" w:rsidR="008C0A2F" w:rsidRDefault="008C0A2F" w:rsidP="008C0A2F">
            <w:pPr>
              <w:pStyle w:val="ListParagraph"/>
              <w:numPr>
                <w:ilvl w:val="0"/>
                <w:numId w:val="6"/>
              </w:numPr>
              <w:contextualSpacing/>
              <w:rPr>
                <w:rFonts w:ascii="Verdana" w:hAnsi="Verdana" w:cs="Times New Roman"/>
                <w:sz w:val="18"/>
                <w:szCs w:val="18"/>
              </w:rPr>
            </w:pPr>
            <w:r>
              <w:rPr>
                <w:rFonts w:ascii="Verdana" w:hAnsi="Verdana" w:cs="Times New Roman"/>
                <w:sz w:val="18"/>
                <w:szCs w:val="18"/>
              </w:rPr>
              <w:t>Organizational r</w:t>
            </w:r>
            <w:r w:rsidR="00CF50EB" w:rsidRPr="004571CF">
              <w:rPr>
                <w:rFonts w:ascii="Verdana" w:hAnsi="Verdana" w:cs="Times New Roman"/>
                <w:sz w:val="18"/>
                <w:szCs w:val="18"/>
              </w:rPr>
              <w:t xml:space="preserve">isk management </w:t>
            </w:r>
          </w:p>
          <w:p w14:paraId="34E97272" w14:textId="595BF391" w:rsidR="00CF50EB" w:rsidRPr="004571CF" w:rsidRDefault="008C0A2F" w:rsidP="008C0A2F">
            <w:pPr>
              <w:pStyle w:val="ListParagraph"/>
              <w:numPr>
                <w:ilvl w:val="0"/>
                <w:numId w:val="6"/>
              </w:numPr>
              <w:contextualSpacing/>
              <w:rPr>
                <w:rFonts w:ascii="Verdana" w:hAnsi="Verdana" w:cs="Times New Roman"/>
                <w:sz w:val="18"/>
                <w:szCs w:val="18"/>
              </w:rPr>
            </w:pPr>
            <w:r>
              <w:rPr>
                <w:rFonts w:ascii="Verdana" w:hAnsi="Verdana" w:cs="Times New Roman"/>
                <w:sz w:val="18"/>
                <w:szCs w:val="18"/>
              </w:rPr>
              <w:t>Q</w:t>
            </w:r>
            <w:r w:rsidR="00CF50EB" w:rsidRPr="004571CF">
              <w:rPr>
                <w:rFonts w:ascii="Verdana" w:hAnsi="Verdana" w:cs="Times New Roman"/>
                <w:sz w:val="18"/>
                <w:szCs w:val="18"/>
              </w:rPr>
              <w:t>uality oversight</w:t>
            </w:r>
          </w:p>
          <w:p w14:paraId="2E7B9481" w14:textId="77777777" w:rsidR="00CF50EB" w:rsidRDefault="00CF50EB" w:rsidP="008C0A2F">
            <w:pPr>
              <w:pStyle w:val="ListParagraph"/>
              <w:numPr>
                <w:ilvl w:val="0"/>
                <w:numId w:val="6"/>
              </w:numPr>
              <w:spacing w:after="60"/>
              <w:contextualSpacing/>
              <w:rPr>
                <w:rFonts w:ascii="Verdana" w:hAnsi="Verdana" w:cs="Times New Roman"/>
                <w:sz w:val="18"/>
                <w:szCs w:val="18"/>
              </w:rPr>
            </w:pPr>
            <w:r w:rsidRPr="004571CF">
              <w:rPr>
                <w:rFonts w:ascii="Verdana" w:hAnsi="Verdana" w:cs="Times New Roman"/>
                <w:sz w:val="18"/>
                <w:szCs w:val="18"/>
              </w:rPr>
              <w:t>Experience with policy governance</w:t>
            </w:r>
          </w:p>
          <w:p w14:paraId="55FCED4E" w14:textId="77777777" w:rsidR="008C0A2F" w:rsidRPr="00606AA0" w:rsidRDefault="008C0A2F" w:rsidP="008C0A2F">
            <w:pPr>
              <w:pStyle w:val="ListParagraph"/>
              <w:numPr>
                <w:ilvl w:val="0"/>
                <w:numId w:val="6"/>
              </w:numPr>
              <w:rPr>
                <w:rFonts w:ascii="Verdana" w:hAnsi="Verdana"/>
                <w:sz w:val="18"/>
                <w:szCs w:val="18"/>
              </w:rPr>
            </w:pPr>
            <w:r w:rsidRPr="00606AA0">
              <w:rPr>
                <w:rFonts w:ascii="Verdana" w:hAnsi="Verdana"/>
                <w:sz w:val="18"/>
                <w:szCs w:val="18"/>
              </w:rPr>
              <w:t>Experience in a not-for-profit, community-centred environment</w:t>
            </w:r>
          </w:p>
          <w:p w14:paraId="4F333AF2" w14:textId="553FB6D7" w:rsidR="008C0A2F" w:rsidRPr="004571CF" w:rsidRDefault="008C0A2F" w:rsidP="008C0A2F">
            <w:pPr>
              <w:pStyle w:val="ListParagraph"/>
              <w:spacing w:after="60"/>
              <w:ind w:left="360"/>
              <w:contextualSpacing/>
              <w:rPr>
                <w:rFonts w:ascii="Verdana" w:hAnsi="Verdana" w:cs="Times New Roman"/>
                <w:sz w:val="18"/>
                <w:szCs w:val="18"/>
              </w:rPr>
            </w:pPr>
          </w:p>
        </w:tc>
      </w:tr>
      <w:tr w:rsidR="00CF50EB" w:rsidRPr="004571CF" w14:paraId="2BCDEB5A" w14:textId="77777777" w:rsidTr="00AD0AA1">
        <w:trPr>
          <w:trHeight w:val="350"/>
        </w:trPr>
        <w:tc>
          <w:tcPr>
            <w:tcW w:w="9679" w:type="dxa"/>
            <w:gridSpan w:val="2"/>
            <w:shd w:val="clear" w:color="auto" w:fill="7030A0"/>
          </w:tcPr>
          <w:p w14:paraId="0F50DA28" w14:textId="1DD873AB" w:rsidR="00CF50EB" w:rsidRPr="004571CF" w:rsidRDefault="00CF50EB" w:rsidP="00E2632F">
            <w:pPr>
              <w:rPr>
                <w:rFonts w:ascii="Verdana" w:hAnsi="Verdana" w:cs="Times New Roman"/>
              </w:rPr>
            </w:pPr>
            <w:r w:rsidRPr="004571CF">
              <w:rPr>
                <w:rFonts w:ascii="Verdana" w:hAnsi="Verdana" w:cs="Times New Roman"/>
                <w:color w:val="FFFFFF" w:themeColor="background1"/>
              </w:rPr>
              <w:t>FILTER 4: GENERAL CHARACTERISTICS TO REFLECT CANADIAN DIVERSITY</w:t>
            </w:r>
          </w:p>
        </w:tc>
      </w:tr>
      <w:tr w:rsidR="00CF50EB" w:rsidRPr="004571CF" w14:paraId="5430F382" w14:textId="77777777" w:rsidTr="008C0A2F">
        <w:trPr>
          <w:trHeight w:val="386"/>
        </w:trPr>
        <w:tc>
          <w:tcPr>
            <w:tcW w:w="4390" w:type="dxa"/>
            <w:shd w:val="clear" w:color="auto" w:fill="EAF1DD" w:themeFill="accent3" w:themeFillTint="33"/>
            <w:vAlign w:val="center"/>
          </w:tcPr>
          <w:p w14:paraId="15CAA5BA" w14:textId="2F7E70B8" w:rsidR="00CF50EB" w:rsidRPr="004571CF" w:rsidRDefault="00CF50EB" w:rsidP="008C0A2F">
            <w:pPr>
              <w:rPr>
                <w:rFonts w:ascii="Verdana" w:hAnsi="Verdana" w:cs="Times New Roman"/>
                <w:b/>
                <w:sz w:val="20"/>
                <w:szCs w:val="20"/>
              </w:rPr>
            </w:pPr>
            <w:r w:rsidRPr="004571CF">
              <w:rPr>
                <w:rFonts w:ascii="Verdana" w:hAnsi="Verdana" w:cs="Times New Roman"/>
                <w:b/>
                <w:sz w:val="20"/>
                <w:szCs w:val="20"/>
              </w:rPr>
              <w:t>PURPOSE</w:t>
            </w:r>
          </w:p>
        </w:tc>
        <w:tc>
          <w:tcPr>
            <w:tcW w:w="5289" w:type="dxa"/>
            <w:shd w:val="clear" w:color="auto" w:fill="EAF1DD" w:themeFill="accent3" w:themeFillTint="33"/>
            <w:vAlign w:val="center"/>
          </w:tcPr>
          <w:p w14:paraId="1A4495BB" w14:textId="46DF15DE" w:rsidR="00CF50EB" w:rsidRPr="004571CF" w:rsidRDefault="0066388C" w:rsidP="008C0A2F">
            <w:pPr>
              <w:rPr>
                <w:rFonts w:ascii="Verdana" w:hAnsi="Verdana" w:cs="Times New Roman"/>
                <w:b/>
                <w:sz w:val="20"/>
                <w:szCs w:val="20"/>
              </w:rPr>
            </w:pPr>
            <w:r w:rsidRPr="004571CF">
              <w:rPr>
                <w:rFonts w:ascii="Verdana" w:hAnsi="Verdana" w:cs="Times New Roman"/>
                <w:b/>
                <w:sz w:val="20"/>
                <w:szCs w:val="20"/>
              </w:rPr>
              <w:t xml:space="preserve">INDIVIDUAL </w:t>
            </w:r>
            <w:r w:rsidR="00CF50EB" w:rsidRPr="004571CF">
              <w:rPr>
                <w:rFonts w:ascii="Verdana" w:hAnsi="Verdana" w:cs="Times New Roman"/>
                <w:b/>
                <w:sz w:val="20"/>
                <w:szCs w:val="20"/>
              </w:rPr>
              <w:t>CHARACTERISTICS</w:t>
            </w:r>
          </w:p>
        </w:tc>
      </w:tr>
      <w:tr w:rsidR="00CF50EB" w:rsidRPr="00875E95" w14:paraId="145BC843" w14:textId="77777777" w:rsidTr="00D0156F">
        <w:trPr>
          <w:trHeight w:val="1727"/>
        </w:trPr>
        <w:tc>
          <w:tcPr>
            <w:tcW w:w="4390" w:type="dxa"/>
          </w:tcPr>
          <w:p w14:paraId="74FAB47D" w14:textId="646F07CA" w:rsidR="00CF50EB" w:rsidRPr="004571CF" w:rsidRDefault="00CF50EB" w:rsidP="00E2632F">
            <w:pPr>
              <w:rPr>
                <w:rFonts w:ascii="Verdana" w:hAnsi="Verdana" w:cs="Times New Roman"/>
                <w:sz w:val="18"/>
                <w:szCs w:val="18"/>
              </w:rPr>
            </w:pPr>
            <w:r w:rsidRPr="004571CF">
              <w:rPr>
                <w:rFonts w:ascii="Verdana" w:hAnsi="Verdana" w:cs="Times New Roman"/>
                <w:b/>
                <w:sz w:val="18"/>
                <w:szCs w:val="18"/>
              </w:rPr>
              <w:t>Filter 4</w:t>
            </w:r>
            <w:r w:rsidRPr="004571CF">
              <w:rPr>
                <w:rFonts w:ascii="Verdana" w:hAnsi="Verdana" w:cs="Times New Roman"/>
                <w:sz w:val="18"/>
                <w:szCs w:val="18"/>
              </w:rPr>
              <w:t xml:space="preserve"> – Addresses the need to reflect the diversity of the Canadian population.  A mix of these characteristics </w:t>
            </w:r>
            <w:r w:rsidRPr="004571CF">
              <w:rPr>
                <w:rFonts w:ascii="Verdana" w:hAnsi="Verdana" w:cs="Times New Roman"/>
                <w:sz w:val="18"/>
                <w:szCs w:val="18"/>
                <w:u w:val="single"/>
              </w:rPr>
              <w:t xml:space="preserve">across the Board </w:t>
            </w:r>
            <w:proofErr w:type="gramStart"/>
            <w:r w:rsidRPr="004571CF">
              <w:rPr>
                <w:rFonts w:ascii="Verdana" w:hAnsi="Verdana" w:cs="Times New Roman"/>
                <w:sz w:val="18"/>
                <w:szCs w:val="18"/>
                <w:u w:val="single"/>
              </w:rPr>
              <w:t xml:space="preserve">as a whole </w:t>
            </w:r>
            <w:r w:rsidRPr="004571CF">
              <w:rPr>
                <w:rFonts w:ascii="Verdana" w:hAnsi="Verdana" w:cs="Times New Roman"/>
                <w:sz w:val="18"/>
                <w:szCs w:val="18"/>
              </w:rPr>
              <w:t>strengthens</w:t>
            </w:r>
            <w:proofErr w:type="gramEnd"/>
            <w:r w:rsidRPr="004571CF">
              <w:rPr>
                <w:rFonts w:ascii="Verdana" w:hAnsi="Verdana" w:cs="Times New Roman"/>
                <w:sz w:val="18"/>
                <w:szCs w:val="18"/>
              </w:rPr>
              <w:t xml:space="preserve"> the Board’s ability to consider and reflect a wider range of perspectives that arise from differing backgrounds and experiences.</w:t>
            </w:r>
          </w:p>
        </w:tc>
        <w:tc>
          <w:tcPr>
            <w:tcW w:w="5289" w:type="dxa"/>
          </w:tcPr>
          <w:p w14:paraId="50EB1FB0" w14:textId="041BD1C5" w:rsidR="00CF50EB" w:rsidRPr="004571CF" w:rsidRDefault="00CF50EB" w:rsidP="00D0156F">
            <w:pPr>
              <w:pStyle w:val="ListParagraph"/>
              <w:numPr>
                <w:ilvl w:val="0"/>
                <w:numId w:val="6"/>
              </w:numPr>
              <w:spacing w:after="120"/>
              <w:ind w:left="357" w:hanging="357"/>
              <w:contextualSpacing/>
              <w:rPr>
                <w:rFonts w:ascii="Verdana" w:hAnsi="Verdana" w:cs="Times New Roman"/>
                <w:sz w:val="18"/>
                <w:szCs w:val="18"/>
              </w:rPr>
            </w:pPr>
            <w:r w:rsidRPr="004571CF">
              <w:rPr>
                <w:rFonts w:ascii="Verdana" w:hAnsi="Verdana" w:cs="Times New Roman"/>
                <w:sz w:val="18"/>
                <w:szCs w:val="18"/>
              </w:rPr>
              <w:t xml:space="preserve">Francophone </w:t>
            </w:r>
          </w:p>
          <w:p w14:paraId="672B7B93" w14:textId="2466D6B4" w:rsidR="00CF50EB" w:rsidRPr="008D7651" w:rsidRDefault="00CF50EB" w:rsidP="00D0156F">
            <w:pPr>
              <w:pStyle w:val="ListParagraph"/>
              <w:numPr>
                <w:ilvl w:val="0"/>
                <w:numId w:val="6"/>
              </w:numPr>
              <w:spacing w:after="120"/>
              <w:ind w:left="357" w:hanging="357"/>
              <w:contextualSpacing/>
              <w:rPr>
                <w:rFonts w:ascii="Verdana" w:hAnsi="Verdana" w:cs="Times New Roman"/>
                <w:sz w:val="18"/>
                <w:szCs w:val="18"/>
                <w:lang w:val="fr-CA"/>
              </w:rPr>
            </w:pPr>
            <w:proofErr w:type="spellStart"/>
            <w:r w:rsidRPr="008D7651">
              <w:rPr>
                <w:rFonts w:ascii="Verdana" w:hAnsi="Verdana" w:cs="Times New Roman"/>
                <w:sz w:val="18"/>
                <w:szCs w:val="18"/>
                <w:lang w:val="fr-CA"/>
              </w:rPr>
              <w:t>Indigenous</w:t>
            </w:r>
            <w:proofErr w:type="spellEnd"/>
            <w:r w:rsidRPr="008D7651">
              <w:rPr>
                <w:rFonts w:ascii="Verdana" w:hAnsi="Verdana" w:cs="Times New Roman"/>
                <w:sz w:val="18"/>
                <w:szCs w:val="18"/>
                <w:lang w:val="fr-CA"/>
              </w:rPr>
              <w:t xml:space="preserve"> </w:t>
            </w:r>
            <w:proofErr w:type="spellStart"/>
            <w:r w:rsidR="008C0A2F" w:rsidRPr="008D7651">
              <w:rPr>
                <w:rFonts w:ascii="Verdana" w:hAnsi="Verdana" w:cs="Times New Roman"/>
                <w:sz w:val="18"/>
                <w:szCs w:val="18"/>
                <w:lang w:val="fr-CA"/>
              </w:rPr>
              <w:t>identity</w:t>
            </w:r>
            <w:proofErr w:type="spellEnd"/>
            <w:r w:rsidR="00511AB8" w:rsidRPr="008D7651">
              <w:rPr>
                <w:rFonts w:ascii="Verdana" w:hAnsi="Verdana" w:cs="Times New Roman"/>
                <w:sz w:val="18"/>
                <w:szCs w:val="18"/>
                <w:lang w:val="fr-CA"/>
              </w:rPr>
              <w:t xml:space="preserve"> (First Nation, Inuit, M</w:t>
            </w:r>
            <w:r w:rsidR="006A43E0" w:rsidRPr="008D7651">
              <w:rPr>
                <w:rFonts w:ascii="Verdana" w:hAnsi="Verdana" w:cs="Times New Roman"/>
                <w:sz w:val="18"/>
                <w:szCs w:val="18"/>
                <w:lang w:val="fr-CA"/>
              </w:rPr>
              <w:t>é</w:t>
            </w:r>
            <w:r w:rsidR="00511AB8" w:rsidRPr="008D7651">
              <w:rPr>
                <w:rFonts w:ascii="Verdana" w:hAnsi="Verdana" w:cs="Times New Roman"/>
                <w:sz w:val="18"/>
                <w:szCs w:val="18"/>
                <w:lang w:val="fr-CA"/>
              </w:rPr>
              <w:t>tis)</w:t>
            </w:r>
          </w:p>
          <w:p w14:paraId="6D11CC7B" w14:textId="400796FD" w:rsidR="00EB39BB" w:rsidRPr="004571CF" w:rsidRDefault="00CA37BA" w:rsidP="00D0156F">
            <w:pPr>
              <w:pStyle w:val="ListParagraph"/>
              <w:numPr>
                <w:ilvl w:val="0"/>
                <w:numId w:val="6"/>
              </w:numPr>
              <w:spacing w:after="120"/>
              <w:ind w:left="357" w:hanging="357"/>
              <w:contextualSpacing/>
              <w:rPr>
                <w:rFonts w:ascii="Verdana" w:hAnsi="Verdana" w:cs="Times New Roman"/>
                <w:sz w:val="18"/>
                <w:szCs w:val="18"/>
              </w:rPr>
            </w:pPr>
            <w:r w:rsidRPr="004571CF">
              <w:rPr>
                <w:rFonts w:ascii="Verdana" w:hAnsi="Verdana" w:cs="Times New Roman"/>
                <w:sz w:val="18"/>
                <w:szCs w:val="18"/>
              </w:rPr>
              <w:t>Racialized person</w:t>
            </w:r>
          </w:p>
          <w:p w14:paraId="50A3A462" w14:textId="6B2F1F01" w:rsidR="00CA37BA" w:rsidRPr="004571CF" w:rsidRDefault="00CA37BA" w:rsidP="00D0156F">
            <w:pPr>
              <w:pStyle w:val="ListParagraph"/>
              <w:numPr>
                <w:ilvl w:val="0"/>
                <w:numId w:val="6"/>
              </w:numPr>
              <w:spacing w:after="120"/>
              <w:ind w:left="357" w:hanging="357"/>
              <w:contextualSpacing/>
              <w:rPr>
                <w:rFonts w:ascii="Verdana" w:hAnsi="Verdana" w:cs="Times New Roman"/>
                <w:sz w:val="18"/>
                <w:szCs w:val="18"/>
              </w:rPr>
            </w:pPr>
            <w:r w:rsidRPr="004571CF">
              <w:rPr>
                <w:rFonts w:ascii="Verdana" w:hAnsi="Verdana" w:cs="Times New Roman"/>
                <w:sz w:val="18"/>
                <w:szCs w:val="18"/>
              </w:rPr>
              <w:t>Person</w:t>
            </w:r>
            <w:r w:rsidR="008C0A2F">
              <w:rPr>
                <w:rFonts w:ascii="Verdana" w:hAnsi="Verdana" w:cs="Times New Roman"/>
                <w:sz w:val="18"/>
                <w:szCs w:val="18"/>
              </w:rPr>
              <w:t>s</w:t>
            </w:r>
            <w:r w:rsidRPr="004571CF">
              <w:rPr>
                <w:rFonts w:ascii="Verdana" w:hAnsi="Verdana" w:cs="Times New Roman"/>
                <w:sz w:val="18"/>
                <w:szCs w:val="18"/>
              </w:rPr>
              <w:t xml:space="preserve"> with disability</w:t>
            </w:r>
          </w:p>
          <w:p w14:paraId="0A30B20A" w14:textId="40543ACA" w:rsidR="00CF50EB" w:rsidRPr="004571CF" w:rsidRDefault="00CF50EB" w:rsidP="00D0156F">
            <w:pPr>
              <w:pStyle w:val="ListParagraph"/>
              <w:numPr>
                <w:ilvl w:val="0"/>
                <w:numId w:val="6"/>
              </w:numPr>
              <w:spacing w:after="120"/>
              <w:ind w:left="357" w:hanging="357"/>
              <w:contextualSpacing/>
              <w:rPr>
                <w:rFonts w:ascii="Verdana" w:hAnsi="Verdana" w:cs="Times New Roman"/>
                <w:sz w:val="18"/>
                <w:szCs w:val="18"/>
              </w:rPr>
            </w:pPr>
            <w:r w:rsidRPr="004571CF">
              <w:rPr>
                <w:rFonts w:ascii="Verdana" w:hAnsi="Verdana" w:cs="Times New Roman"/>
                <w:sz w:val="18"/>
                <w:szCs w:val="18"/>
              </w:rPr>
              <w:t xml:space="preserve">Geographic diversity including urban/rural </w:t>
            </w:r>
          </w:p>
          <w:p w14:paraId="092AD1DF" w14:textId="733731AA" w:rsidR="00CF50EB" w:rsidRPr="004571CF" w:rsidRDefault="00CF50EB" w:rsidP="00D0156F">
            <w:pPr>
              <w:pStyle w:val="ListParagraph"/>
              <w:numPr>
                <w:ilvl w:val="0"/>
                <w:numId w:val="6"/>
              </w:numPr>
              <w:spacing w:after="120"/>
              <w:ind w:left="357" w:hanging="357"/>
              <w:contextualSpacing/>
              <w:rPr>
                <w:rFonts w:ascii="Verdana" w:hAnsi="Verdana" w:cs="Times New Roman"/>
                <w:sz w:val="18"/>
                <w:szCs w:val="18"/>
              </w:rPr>
            </w:pPr>
            <w:r w:rsidRPr="004571CF">
              <w:rPr>
                <w:rFonts w:ascii="Verdana" w:hAnsi="Verdana" w:cs="Times New Roman"/>
                <w:sz w:val="18"/>
                <w:szCs w:val="18"/>
              </w:rPr>
              <w:t>Generational</w:t>
            </w:r>
            <w:r w:rsidR="00511AB8" w:rsidRPr="004571CF">
              <w:rPr>
                <w:rFonts w:ascii="Verdana" w:hAnsi="Verdana" w:cs="Times New Roman"/>
                <w:sz w:val="18"/>
                <w:szCs w:val="18"/>
              </w:rPr>
              <w:t xml:space="preserve"> (i.e. representing different age groups)</w:t>
            </w:r>
          </w:p>
          <w:p w14:paraId="4AC2203E" w14:textId="2C08EF9C" w:rsidR="00CF50EB" w:rsidRPr="004571CF" w:rsidRDefault="00CF50EB" w:rsidP="00D0156F">
            <w:pPr>
              <w:pStyle w:val="ListParagraph"/>
              <w:numPr>
                <w:ilvl w:val="0"/>
                <w:numId w:val="6"/>
              </w:numPr>
              <w:spacing w:after="60"/>
              <w:ind w:left="357" w:hanging="357"/>
              <w:contextualSpacing/>
              <w:rPr>
                <w:rFonts w:ascii="Verdana" w:hAnsi="Verdana" w:cs="Times New Roman"/>
                <w:sz w:val="18"/>
                <w:szCs w:val="18"/>
              </w:rPr>
            </w:pPr>
            <w:r w:rsidRPr="004571CF">
              <w:rPr>
                <w:rFonts w:ascii="Verdana" w:hAnsi="Verdana" w:cs="Times New Roman"/>
                <w:sz w:val="18"/>
                <w:szCs w:val="18"/>
              </w:rPr>
              <w:t>Other biological, social and cultural indicators of diversity</w:t>
            </w:r>
          </w:p>
        </w:tc>
      </w:tr>
    </w:tbl>
    <w:p w14:paraId="4D8803F6" w14:textId="3002CA4D" w:rsidR="007256B3" w:rsidRPr="00475CCA" w:rsidRDefault="007256B3" w:rsidP="00907618">
      <w:pPr>
        <w:tabs>
          <w:tab w:val="right" w:pos="9360"/>
        </w:tabs>
        <w:rPr>
          <w:rFonts w:ascii="Verdana" w:hAnsi="Verdana"/>
        </w:rPr>
      </w:pPr>
    </w:p>
    <w:sectPr w:rsidR="007256B3" w:rsidRPr="00475CCA" w:rsidSect="009F743D">
      <w:headerReference w:type="even" r:id="rId15"/>
      <w:headerReference w:type="default" r:id="rId16"/>
      <w:footerReference w:type="even" r:id="rId17"/>
      <w:footerReference w:type="default" r:id="rId18"/>
      <w:headerReference w:type="first" r:id="rId19"/>
      <w:footerReference w:type="first" r:id="rId20"/>
      <w:pgSz w:w="12240" w:h="15840"/>
      <w:pgMar w:top="1152" w:right="1296" w:bottom="1152"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FD059" w14:textId="77777777" w:rsidR="00033C8E" w:rsidRDefault="00033C8E">
      <w:r>
        <w:separator/>
      </w:r>
    </w:p>
  </w:endnote>
  <w:endnote w:type="continuationSeparator" w:id="0">
    <w:p w14:paraId="0180F9E6" w14:textId="77777777" w:rsidR="00033C8E" w:rsidRDefault="00033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23A0B" w14:textId="77777777" w:rsidR="008913B7" w:rsidRDefault="008913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9988B3" w14:textId="77777777" w:rsidR="008913B7" w:rsidRDefault="008913B7">
    <w:pPr>
      <w:pStyle w:val="Footer"/>
      <w:ind w:right="360"/>
    </w:pPr>
  </w:p>
  <w:p w14:paraId="281DEBA8" w14:textId="77777777" w:rsidR="008913B7" w:rsidRDefault="008913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634796369"/>
      <w:docPartObj>
        <w:docPartGallery w:val="Page Numbers (Bottom of Page)"/>
        <w:docPartUnique/>
      </w:docPartObj>
    </w:sdtPr>
    <w:sdtEndPr>
      <w:rPr>
        <w:noProof/>
      </w:rPr>
    </w:sdtEndPr>
    <w:sdtContent>
      <w:p w14:paraId="1879F4FF" w14:textId="31575C84" w:rsidR="008913B7" w:rsidRPr="00907618" w:rsidRDefault="005B4893" w:rsidP="00907618">
        <w:pPr>
          <w:pStyle w:val="Footer"/>
          <w:jc w:val="right"/>
          <w:rPr>
            <w:rFonts w:ascii="Arial" w:hAnsi="Arial" w:cs="Arial"/>
            <w:sz w:val="18"/>
            <w:szCs w:val="18"/>
          </w:rPr>
        </w:pPr>
        <w:r w:rsidRPr="005917E6">
          <w:rPr>
            <w:rFonts w:ascii="Arial" w:hAnsi="Arial" w:cs="Arial"/>
            <w:sz w:val="18"/>
            <w:szCs w:val="18"/>
          </w:rPr>
          <w:t xml:space="preserve">Page | </w:t>
        </w:r>
        <w:r w:rsidRPr="005917E6">
          <w:rPr>
            <w:rFonts w:ascii="Arial" w:hAnsi="Arial" w:cs="Arial"/>
            <w:sz w:val="18"/>
            <w:szCs w:val="18"/>
          </w:rPr>
          <w:fldChar w:fldCharType="begin"/>
        </w:r>
        <w:r w:rsidRPr="005917E6">
          <w:rPr>
            <w:rFonts w:ascii="Arial" w:hAnsi="Arial" w:cs="Arial"/>
            <w:sz w:val="18"/>
            <w:szCs w:val="18"/>
          </w:rPr>
          <w:instrText xml:space="preserve"> PAGE   \* MERGEFORMAT </w:instrText>
        </w:r>
        <w:r w:rsidRPr="005917E6">
          <w:rPr>
            <w:rFonts w:ascii="Arial" w:hAnsi="Arial" w:cs="Arial"/>
            <w:sz w:val="18"/>
            <w:szCs w:val="18"/>
          </w:rPr>
          <w:fldChar w:fldCharType="separate"/>
        </w:r>
        <w:r w:rsidR="007549BB">
          <w:rPr>
            <w:rFonts w:ascii="Arial" w:hAnsi="Arial" w:cs="Arial"/>
            <w:noProof/>
            <w:sz w:val="18"/>
            <w:szCs w:val="18"/>
          </w:rPr>
          <w:t>1</w:t>
        </w:r>
        <w:r w:rsidRPr="005917E6">
          <w:rPr>
            <w:rFonts w:ascii="Arial" w:hAnsi="Arial" w:cs="Arial"/>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D4E11" w14:textId="77777777" w:rsidR="004C71C7" w:rsidRDefault="004C71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DFE13" w14:textId="77777777" w:rsidR="00033C8E" w:rsidRDefault="00033C8E">
      <w:r>
        <w:separator/>
      </w:r>
    </w:p>
  </w:footnote>
  <w:footnote w:type="continuationSeparator" w:id="0">
    <w:p w14:paraId="7F900891" w14:textId="77777777" w:rsidR="00033C8E" w:rsidRDefault="00033C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5C935" w14:textId="77777777" w:rsidR="004C71C7" w:rsidRDefault="004C71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B991" w14:textId="548BC653" w:rsidR="008913B7" w:rsidRPr="00D16A4A" w:rsidRDefault="00AF01AC" w:rsidP="00580255">
    <w:pPr>
      <w:pStyle w:val="Header"/>
      <w:jc w:val="center"/>
    </w:pPr>
    <w:r w:rsidRPr="00D16A4A">
      <w:rPr>
        <w:noProof/>
      </w:rPr>
      <w:object w:dxaOrig="32501" w:dyaOrig="3810" w14:anchorId="262AE1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pt;height:54pt;mso-width-percent:0;mso-height-percent:0;mso-width-percent:0;mso-height-percent:0">
          <v:imagedata r:id="rId1" o:title=""/>
        </v:shape>
        <o:OLEObject Type="Embed" ProgID="MSPhotoEd.3" ShapeID="_x0000_i1025" DrawAspect="Content" ObjectID="_1837570784" r:id="rId2"/>
      </w:obje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E0B12" w14:textId="77777777" w:rsidR="004C71C7" w:rsidRDefault="004C71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384"/>
    <w:multiLevelType w:val="hybridMultilevel"/>
    <w:tmpl w:val="31F2764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0D344AB"/>
    <w:multiLevelType w:val="hybridMultilevel"/>
    <w:tmpl w:val="1CA65316"/>
    <w:lvl w:ilvl="0" w:tplc="95BCDAFC">
      <w:start w:val="1"/>
      <w:numFmt w:val="lowerLetter"/>
      <w:lvlText w:val="(%1)"/>
      <w:lvlJc w:val="left"/>
      <w:pPr>
        <w:ind w:left="1080" w:hanging="360"/>
      </w:pPr>
      <w:rPr>
        <w:rFonts w:hint="default"/>
      </w:r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12E684B"/>
    <w:multiLevelType w:val="hybridMultilevel"/>
    <w:tmpl w:val="80EA02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35C1CE1"/>
    <w:multiLevelType w:val="hybridMultilevel"/>
    <w:tmpl w:val="34726C3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5984D58"/>
    <w:multiLevelType w:val="hybridMultilevel"/>
    <w:tmpl w:val="DDB61EB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064F22FA"/>
    <w:multiLevelType w:val="hybridMultilevel"/>
    <w:tmpl w:val="BCCEA0EA"/>
    <w:lvl w:ilvl="0" w:tplc="1009001B">
      <w:start w:val="1"/>
      <w:numFmt w:val="lowerRoman"/>
      <w:lvlText w:val="%1."/>
      <w:lvlJc w:val="right"/>
      <w:pPr>
        <w:ind w:left="1800" w:hanging="360"/>
      </w:pPr>
    </w:lvl>
    <w:lvl w:ilvl="1" w:tplc="FFFFFFFF">
      <w:start w:val="1"/>
      <w:numFmt w:val="lowerRoman"/>
      <w:lvlText w:val="%2."/>
      <w:lvlJc w:val="righ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 w15:restartNumberingAfterBreak="0">
    <w:nsid w:val="0A6041D2"/>
    <w:multiLevelType w:val="hybridMultilevel"/>
    <w:tmpl w:val="C3E0E50C"/>
    <w:lvl w:ilvl="0" w:tplc="10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BD2283F"/>
    <w:multiLevelType w:val="hybridMultilevel"/>
    <w:tmpl w:val="FB4E78A6"/>
    <w:lvl w:ilvl="0" w:tplc="1009000F">
      <w:start w:val="1"/>
      <w:numFmt w:val="decimal"/>
      <w:lvlText w:val="%1."/>
      <w:lvlJc w:val="left"/>
      <w:pPr>
        <w:ind w:left="1095" w:hanging="375"/>
      </w:pPr>
      <w:rPr>
        <w:rFonts w:hint="default"/>
        <w:b w:val="0"/>
        <w:bCs w:val="0"/>
        <w:i w:val="0"/>
        <w:iCs w:val="0"/>
        <w:spacing w:val="0"/>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1168E8"/>
    <w:multiLevelType w:val="hybridMultilevel"/>
    <w:tmpl w:val="F8081082"/>
    <w:lvl w:ilvl="0" w:tplc="C52801C8">
      <w:start w:val="1"/>
      <w:numFmt w:val="decimal"/>
      <w:lvlText w:val="%1."/>
      <w:lvlJc w:val="left"/>
      <w:pPr>
        <w:ind w:left="1095" w:hanging="375"/>
      </w:pPr>
      <w:rPr>
        <w:rFonts w:ascii="Verdana" w:hAnsi="Verdana" w:hint="default"/>
        <w:b w:val="0"/>
        <w:bCs w:val="0"/>
        <w:i w:val="0"/>
        <w:iCs w:val="0"/>
        <w:spacing w:val="0"/>
        <w:w w:val="1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FBA0765"/>
    <w:multiLevelType w:val="hybridMultilevel"/>
    <w:tmpl w:val="DDD2464A"/>
    <w:lvl w:ilvl="0" w:tplc="95BCDAFC">
      <w:start w:val="1"/>
      <w:numFmt w:val="lowerLetter"/>
      <w:lvlText w:val="(%1)"/>
      <w:lvlJc w:val="left"/>
      <w:pPr>
        <w:ind w:left="1095" w:hanging="3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57C7CD2"/>
    <w:multiLevelType w:val="hybridMultilevel"/>
    <w:tmpl w:val="AF4A5B06"/>
    <w:lvl w:ilvl="0" w:tplc="10090001">
      <w:start w:val="1"/>
      <w:numFmt w:val="bullet"/>
      <w:lvlText w:val=""/>
      <w:lvlJc w:val="left"/>
      <w:pPr>
        <w:ind w:left="3240" w:hanging="360"/>
      </w:pPr>
      <w:rPr>
        <w:rFonts w:ascii="Symbol" w:hAnsi="Symbol" w:hint="default"/>
      </w:rPr>
    </w:lvl>
    <w:lvl w:ilvl="1" w:tplc="10090003" w:tentative="1">
      <w:start w:val="1"/>
      <w:numFmt w:val="bullet"/>
      <w:lvlText w:val="o"/>
      <w:lvlJc w:val="left"/>
      <w:pPr>
        <w:ind w:left="3960" w:hanging="360"/>
      </w:pPr>
      <w:rPr>
        <w:rFonts w:ascii="Courier New" w:hAnsi="Courier New" w:cs="Courier New" w:hint="default"/>
      </w:rPr>
    </w:lvl>
    <w:lvl w:ilvl="2" w:tplc="10090005" w:tentative="1">
      <w:start w:val="1"/>
      <w:numFmt w:val="bullet"/>
      <w:lvlText w:val=""/>
      <w:lvlJc w:val="left"/>
      <w:pPr>
        <w:ind w:left="4680" w:hanging="360"/>
      </w:pPr>
      <w:rPr>
        <w:rFonts w:ascii="Wingdings" w:hAnsi="Wingdings" w:hint="default"/>
      </w:rPr>
    </w:lvl>
    <w:lvl w:ilvl="3" w:tplc="10090001" w:tentative="1">
      <w:start w:val="1"/>
      <w:numFmt w:val="bullet"/>
      <w:lvlText w:val=""/>
      <w:lvlJc w:val="left"/>
      <w:pPr>
        <w:ind w:left="5400" w:hanging="360"/>
      </w:pPr>
      <w:rPr>
        <w:rFonts w:ascii="Symbol" w:hAnsi="Symbol" w:hint="default"/>
      </w:rPr>
    </w:lvl>
    <w:lvl w:ilvl="4" w:tplc="10090003" w:tentative="1">
      <w:start w:val="1"/>
      <w:numFmt w:val="bullet"/>
      <w:lvlText w:val="o"/>
      <w:lvlJc w:val="left"/>
      <w:pPr>
        <w:ind w:left="6120" w:hanging="360"/>
      </w:pPr>
      <w:rPr>
        <w:rFonts w:ascii="Courier New" w:hAnsi="Courier New" w:cs="Courier New" w:hint="default"/>
      </w:rPr>
    </w:lvl>
    <w:lvl w:ilvl="5" w:tplc="10090005" w:tentative="1">
      <w:start w:val="1"/>
      <w:numFmt w:val="bullet"/>
      <w:lvlText w:val=""/>
      <w:lvlJc w:val="left"/>
      <w:pPr>
        <w:ind w:left="6840" w:hanging="360"/>
      </w:pPr>
      <w:rPr>
        <w:rFonts w:ascii="Wingdings" w:hAnsi="Wingdings" w:hint="default"/>
      </w:rPr>
    </w:lvl>
    <w:lvl w:ilvl="6" w:tplc="10090001" w:tentative="1">
      <w:start w:val="1"/>
      <w:numFmt w:val="bullet"/>
      <w:lvlText w:val=""/>
      <w:lvlJc w:val="left"/>
      <w:pPr>
        <w:ind w:left="7560" w:hanging="360"/>
      </w:pPr>
      <w:rPr>
        <w:rFonts w:ascii="Symbol" w:hAnsi="Symbol" w:hint="default"/>
      </w:rPr>
    </w:lvl>
    <w:lvl w:ilvl="7" w:tplc="10090003" w:tentative="1">
      <w:start w:val="1"/>
      <w:numFmt w:val="bullet"/>
      <w:lvlText w:val="o"/>
      <w:lvlJc w:val="left"/>
      <w:pPr>
        <w:ind w:left="8280" w:hanging="360"/>
      </w:pPr>
      <w:rPr>
        <w:rFonts w:ascii="Courier New" w:hAnsi="Courier New" w:cs="Courier New" w:hint="default"/>
      </w:rPr>
    </w:lvl>
    <w:lvl w:ilvl="8" w:tplc="10090005" w:tentative="1">
      <w:start w:val="1"/>
      <w:numFmt w:val="bullet"/>
      <w:lvlText w:val=""/>
      <w:lvlJc w:val="left"/>
      <w:pPr>
        <w:ind w:left="9000" w:hanging="360"/>
      </w:pPr>
      <w:rPr>
        <w:rFonts w:ascii="Wingdings" w:hAnsi="Wingdings" w:hint="default"/>
      </w:rPr>
    </w:lvl>
  </w:abstractNum>
  <w:abstractNum w:abstractNumId="11" w15:restartNumberingAfterBreak="0">
    <w:nsid w:val="16503F41"/>
    <w:multiLevelType w:val="multilevel"/>
    <w:tmpl w:val="C58C32B6"/>
    <w:lvl w:ilvl="0">
      <w:start w:val="1"/>
      <w:numFmt w:val="upperRoman"/>
      <w:pStyle w:val="BLGArticleLevel1"/>
      <w:suff w:val="nothing"/>
      <w:lvlText w:val="Article %1"/>
      <w:lvlJc w:val="left"/>
      <w:pPr>
        <w:ind w:left="9355" w:firstLine="0"/>
      </w:pPr>
      <w:rPr>
        <w:rFonts w:ascii="Arial" w:hAnsi="Arial" w:cs="Arial" w:hint="default"/>
        <w:b/>
        <w:i w:val="0"/>
        <w:sz w:val="24"/>
      </w:rPr>
    </w:lvl>
    <w:lvl w:ilvl="1">
      <w:start w:val="1"/>
      <w:numFmt w:val="decimal"/>
      <w:pStyle w:val="BLGArticleLevel2"/>
      <w:isLgl/>
      <w:lvlText w:val="%1.%2"/>
      <w:lvlJc w:val="left"/>
      <w:pPr>
        <w:tabs>
          <w:tab w:val="num" w:pos="0"/>
        </w:tabs>
        <w:ind w:left="0" w:firstLine="0"/>
      </w:pPr>
      <w:rPr>
        <w:rFonts w:hint="default"/>
        <w:b/>
        <w:i w:val="0"/>
        <w:sz w:val="24"/>
      </w:rPr>
    </w:lvl>
    <w:lvl w:ilvl="2">
      <w:start w:val="1"/>
      <w:numFmt w:val="lowerLetter"/>
      <w:pStyle w:val="BLGArticleLevel3"/>
      <w:lvlText w:val="(%3)"/>
      <w:lvlJc w:val="left"/>
      <w:pPr>
        <w:tabs>
          <w:tab w:val="num" w:pos="1855"/>
        </w:tabs>
        <w:ind w:left="1855" w:hanging="720"/>
      </w:pPr>
      <w:rPr>
        <w:rFonts w:hint="default"/>
      </w:rPr>
    </w:lvl>
    <w:lvl w:ilvl="3">
      <w:start w:val="1"/>
      <w:numFmt w:val="lowerRoman"/>
      <w:pStyle w:val="BLGArticleLevel4"/>
      <w:lvlText w:val="(%4)"/>
      <w:lvlJc w:val="left"/>
      <w:pPr>
        <w:tabs>
          <w:tab w:val="num" w:pos="720"/>
        </w:tabs>
        <w:ind w:left="2160" w:hanging="720"/>
      </w:pPr>
      <w:rPr>
        <w:rFonts w:hint="default"/>
      </w:rPr>
    </w:lvl>
    <w:lvl w:ilvl="4">
      <w:start w:val="1"/>
      <w:numFmt w:val="upperLetter"/>
      <w:pStyle w:val="BLGArticleLevel5"/>
      <w:lvlText w:val="(%5)"/>
      <w:lvlJc w:val="left"/>
      <w:pPr>
        <w:tabs>
          <w:tab w:val="num" w:pos="2880"/>
        </w:tabs>
        <w:ind w:left="2880" w:hanging="720"/>
      </w:pPr>
      <w:rPr>
        <w:rFonts w:hint="default"/>
      </w:rPr>
    </w:lvl>
    <w:lvl w:ilvl="5">
      <w:start w:val="1"/>
      <w:numFmt w:val="decimal"/>
      <w:pStyle w:val="BLGArticleLevel6"/>
      <w:lvlText w:val="(%6)"/>
      <w:lvlJc w:val="left"/>
      <w:pPr>
        <w:tabs>
          <w:tab w:val="num" w:pos="3600"/>
        </w:tabs>
        <w:ind w:left="3600" w:hanging="720"/>
      </w:pPr>
      <w:rPr>
        <w:rFonts w:hint="default"/>
      </w:rPr>
    </w:lvl>
    <w:lvl w:ilvl="6">
      <w:start w:val="1"/>
      <w:numFmt w:val="lowerLetter"/>
      <w:pStyle w:val="BLGArticleLevel7"/>
      <w:lvlText w:val="%7)"/>
      <w:lvlJc w:val="left"/>
      <w:pPr>
        <w:tabs>
          <w:tab w:val="num" w:pos="4320"/>
        </w:tabs>
        <w:ind w:left="4320" w:hanging="720"/>
      </w:pPr>
      <w:rPr>
        <w:rFonts w:hint="default"/>
      </w:rPr>
    </w:lvl>
    <w:lvl w:ilvl="7">
      <w:start w:val="1"/>
      <w:numFmt w:val="lowerRoman"/>
      <w:pStyle w:val="BLGArticleLevel8"/>
      <w:lvlText w:val="%8)"/>
      <w:lvlJc w:val="left"/>
      <w:pPr>
        <w:tabs>
          <w:tab w:val="num" w:pos="5040"/>
        </w:tabs>
        <w:ind w:left="5040" w:hanging="720"/>
      </w:pPr>
      <w:rPr>
        <w:rFonts w:hint="default"/>
      </w:rPr>
    </w:lvl>
    <w:lvl w:ilvl="8">
      <w:start w:val="1"/>
      <w:numFmt w:val="decimal"/>
      <w:pStyle w:val="BLGArticleLevel9"/>
      <w:lvlText w:val="%9."/>
      <w:lvlJc w:val="left"/>
      <w:pPr>
        <w:tabs>
          <w:tab w:val="num" w:pos="720"/>
        </w:tabs>
        <w:ind w:left="1440" w:hanging="720"/>
      </w:pPr>
      <w:rPr>
        <w:rFonts w:hint="default"/>
      </w:rPr>
    </w:lvl>
  </w:abstractNum>
  <w:abstractNum w:abstractNumId="12" w15:restartNumberingAfterBreak="0">
    <w:nsid w:val="19447C7B"/>
    <w:multiLevelType w:val="hybridMultilevel"/>
    <w:tmpl w:val="1CA6531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AF63BC"/>
    <w:multiLevelType w:val="hybridMultilevel"/>
    <w:tmpl w:val="1CA6531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71B762F"/>
    <w:multiLevelType w:val="hybridMultilevel"/>
    <w:tmpl w:val="06345152"/>
    <w:lvl w:ilvl="0" w:tplc="7F30B16C">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5" w15:restartNumberingAfterBreak="0">
    <w:nsid w:val="280A51ED"/>
    <w:multiLevelType w:val="hybridMultilevel"/>
    <w:tmpl w:val="AE72C7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A314C85"/>
    <w:multiLevelType w:val="hybridMultilevel"/>
    <w:tmpl w:val="D4161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160016"/>
    <w:multiLevelType w:val="hybridMultilevel"/>
    <w:tmpl w:val="DAFA6AF6"/>
    <w:lvl w:ilvl="0" w:tplc="FFFFFFFF">
      <w:start w:val="1"/>
      <w:numFmt w:val="lowerLetter"/>
      <w:lvlText w:val="%1)"/>
      <w:lvlJc w:val="left"/>
      <w:pPr>
        <w:ind w:left="108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4AE24E0"/>
    <w:multiLevelType w:val="hybridMultilevel"/>
    <w:tmpl w:val="A15CDD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4B002EE"/>
    <w:multiLevelType w:val="hybridMultilevel"/>
    <w:tmpl w:val="11069228"/>
    <w:lvl w:ilvl="0" w:tplc="04090019">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8571C57"/>
    <w:multiLevelType w:val="hybridMultilevel"/>
    <w:tmpl w:val="D10087F4"/>
    <w:lvl w:ilvl="0" w:tplc="65D88F6E">
      <w:start w:val="1"/>
      <w:numFmt w:val="lowerLetter"/>
      <w:lvlText w:val="(%1)"/>
      <w:lvlJc w:val="left"/>
      <w:pPr>
        <w:ind w:left="1095" w:hanging="3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1" w15:restartNumberingAfterBreak="0">
    <w:nsid w:val="38AC4ECD"/>
    <w:multiLevelType w:val="hybridMultilevel"/>
    <w:tmpl w:val="B24A36E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9842CAE"/>
    <w:multiLevelType w:val="hybridMultilevel"/>
    <w:tmpl w:val="060A044C"/>
    <w:lvl w:ilvl="0" w:tplc="10090001">
      <w:start w:val="1"/>
      <w:numFmt w:val="bullet"/>
      <w:lvlText w:val=""/>
      <w:lvlJc w:val="left"/>
      <w:pPr>
        <w:ind w:left="1095" w:hanging="375"/>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F1225F"/>
    <w:multiLevelType w:val="hybridMultilevel"/>
    <w:tmpl w:val="956E46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3B4E6270"/>
    <w:multiLevelType w:val="hybridMultilevel"/>
    <w:tmpl w:val="78BE8A9E"/>
    <w:lvl w:ilvl="0" w:tplc="10090017">
      <w:start w:val="1"/>
      <w:numFmt w:val="lowerLetter"/>
      <w:lvlText w:val="%1)"/>
      <w:lvlJc w:val="left"/>
      <w:pPr>
        <w:ind w:left="1080" w:hanging="360"/>
      </w:pPr>
    </w:lvl>
    <w:lvl w:ilvl="1" w:tplc="10090019">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3BA453E8"/>
    <w:multiLevelType w:val="hybridMultilevel"/>
    <w:tmpl w:val="9B467CC2"/>
    <w:lvl w:ilvl="0" w:tplc="95BCDAFC">
      <w:start w:val="1"/>
      <w:numFmt w:val="lowerLetter"/>
      <w:lvlText w:val="(%1)"/>
      <w:lvlJc w:val="left"/>
      <w:pPr>
        <w:ind w:left="1095" w:hanging="375"/>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6" w15:restartNumberingAfterBreak="0">
    <w:nsid w:val="3C8C1248"/>
    <w:multiLevelType w:val="hybridMultilevel"/>
    <w:tmpl w:val="26B09C92"/>
    <w:lvl w:ilvl="0" w:tplc="06E8597C">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8D1038"/>
    <w:multiLevelType w:val="hybridMultilevel"/>
    <w:tmpl w:val="7CD6B250"/>
    <w:lvl w:ilvl="0" w:tplc="5A4EE624">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8" w15:restartNumberingAfterBreak="0">
    <w:nsid w:val="3DC319F4"/>
    <w:multiLevelType w:val="hybridMultilevel"/>
    <w:tmpl w:val="ED1E4BDA"/>
    <w:lvl w:ilvl="0" w:tplc="5B8C7256">
      <w:start w:val="1"/>
      <w:numFmt w:val="decimal"/>
      <w:lvlText w:val="%1&gt;"/>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9" w15:restartNumberingAfterBreak="0">
    <w:nsid w:val="426C66D7"/>
    <w:multiLevelType w:val="hybridMultilevel"/>
    <w:tmpl w:val="1CA65316"/>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434B5977"/>
    <w:multiLevelType w:val="hybridMultilevel"/>
    <w:tmpl w:val="FB7674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5F914A9"/>
    <w:multiLevelType w:val="hybridMultilevel"/>
    <w:tmpl w:val="B6487A8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93C4DBD"/>
    <w:multiLevelType w:val="hybridMultilevel"/>
    <w:tmpl w:val="18DC1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CB39C7"/>
    <w:multiLevelType w:val="hybridMultilevel"/>
    <w:tmpl w:val="3188BFC8"/>
    <w:lvl w:ilvl="0" w:tplc="1009000F">
      <w:start w:val="1"/>
      <w:numFmt w:val="decimal"/>
      <w:lvlText w:val="%1."/>
      <w:lvlJc w:val="left"/>
      <w:pPr>
        <w:ind w:left="720" w:hanging="360"/>
      </w:pPr>
    </w:lvl>
    <w:lvl w:ilvl="1" w:tplc="DB84E54C">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4F5835CD"/>
    <w:multiLevelType w:val="hybridMultilevel"/>
    <w:tmpl w:val="4B36E37E"/>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4F676828"/>
    <w:multiLevelType w:val="hybridMultilevel"/>
    <w:tmpl w:val="547226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56DC7F50"/>
    <w:multiLevelType w:val="hybridMultilevel"/>
    <w:tmpl w:val="FF9A7614"/>
    <w:lvl w:ilvl="0" w:tplc="FFFFFFFF">
      <w:start w:val="1"/>
      <w:numFmt w:val="lowerLetter"/>
      <w:lvlText w:val="%1)"/>
      <w:lvlJc w:val="left"/>
      <w:pPr>
        <w:ind w:left="1440" w:hanging="360"/>
      </w:pPr>
    </w:lvl>
    <w:lvl w:ilvl="1" w:tplc="1009001B">
      <w:start w:val="1"/>
      <w:numFmt w:val="lowerRoman"/>
      <w:lvlText w:val="%2."/>
      <w:lvlJc w:val="righ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7" w15:restartNumberingAfterBreak="0">
    <w:nsid w:val="59F97222"/>
    <w:multiLevelType w:val="hybridMultilevel"/>
    <w:tmpl w:val="95EC16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3F86A3E"/>
    <w:multiLevelType w:val="hybridMultilevel"/>
    <w:tmpl w:val="78BE8A9E"/>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7016C23"/>
    <w:multiLevelType w:val="hybridMultilevel"/>
    <w:tmpl w:val="A56CBCB0"/>
    <w:lvl w:ilvl="0" w:tplc="95BCDAFC">
      <w:start w:val="1"/>
      <w:numFmt w:val="lowerLetter"/>
      <w:lvlText w:val="(%1)"/>
      <w:lvlJc w:val="left"/>
      <w:pPr>
        <w:ind w:left="1095" w:hanging="375"/>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EAE641A"/>
    <w:multiLevelType w:val="hybridMultilevel"/>
    <w:tmpl w:val="FE64D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45040C"/>
    <w:multiLevelType w:val="multilevel"/>
    <w:tmpl w:val="C6727ADC"/>
    <w:lvl w:ilvl="0">
      <w:start w:val="1"/>
      <w:numFmt w:val="lowerLetter"/>
      <w:lvlText w:val="%1."/>
      <w:lvlJc w:val="left"/>
      <w:pPr>
        <w:tabs>
          <w:tab w:val="num" w:pos="1080"/>
        </w:tabs>
        <w:ind w:left="1080" w:hanging="360"/>
      </w:pPr>
    </w:lvl>
    <w:lvl w:ilvl="1">
      <w:start w:val="2"/>
      <w:numFmt w:val="lowerLetter"/>
      <w:lvlText w:val="%2)"/>
      <w:lvlJc w:val="left"/>
      <w:pPr>
        <w:ind w:left="1800" w:hanging="360"/>
      </w:pPr>
      <w:rPr>
        <w:rFonts w:hint="default"/>
      </w:rPr>
    </w:lvl>
    <w:lvl w:ilvl="2">
      <w:start w:val="2"/>
      <w:numFmt w:val="bullet"/>
      <w:lvlText w:val="-"/>
      <w:lvlJc w:val="left"/>
      <w:pPr>
        <w:ind w:left="2520" w:hanging="360"/>
      </w:pPr>
      <w:rPr>
        <w:rFonts w:ascii="Verdana" w:eastAsia="Times New Roman" w:hAnsi="Verdana" w:hint="default"/>
      </w:r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42" w15:restartNumberingAfterBreak="0">
    <w:nsid w:val="705B33F8"/>
    <w:multiLevelType w:val="hybridMultilevel"/>
    <w:tmpl w:val="D8605B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66837AE"/>
    <w:multiLevelType w:val="hybridMultilevel"/>
    <w:tmpl w:val="93CC61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BBD4232"/>
    <w:multiLevelType w:val="hybridMultilevel"/>
    <w:tmpl w:val="9A1ED5C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5" w15:restartNumberingAfterBreak="0">
    <w:nsid w:val="7EA84E28"/>
    <w:multiLevelType w:val="hybridMultilevel"/>
    <w:tmpl w:val="2A4875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388526917">
    <w:abstractNumId w:val="19"/>
  </w:num>
  <w:num w:numId="2" w16cid:durableId="749429311">
    <w:abstractNumId w:val="41"/>
  </w:num>
  <w:num w:numId="3" w16cid:durableId="1611014462">
    <w:abstractNumId w:val="26"/>
  </w:num>
  <w:num w:numId="4" w16cid:durableId="1540125403">
    <w:abstractNumId w:val="4"/>
  </w:num>
  <w:num w:numId="5" w16cid:durableId="215555128">
    <w:abstractNumId w:val="18"/>
  </w:num>
  <w:num w:numId="6" w16cid:durableId="1551578200">
    <w:abstractNumId w:val="42"/>
  </w:num>
  <w:num w:numId="7" w16cid:durableId="1769495865">
    <w:abstractNumId w:val="2"/>
  </w:num>
  <w:num w:numId="8" w16cid:durableId="1701321199">
    <w:abstractNumId w:val="43"/>
  </w:num>
  <w:num w:numId="9" w16cid:durableId="715466238">
    <w:abstractNumId w:val="15"/>
  </w:num>
  <w:num w:numId="10" w16cid:durableId="1211334168">
    <w:abstractNumId w:val="32"/>
  </w:num>
  <w:num w:numId="11" w16cid:durableId="603268319">
    <w:abstractNumId w:val="16"/>
  </w:num>
  <w:num w:numId="12" w16cid:durableId="1184589499">
    <w:abstractNumId w:val="40"/>
  </w:num>
  <w:num w:numId="13" w16cid:durableId="1196651454">
    <w:abstractNumId w:val="45"/>
  </w:num>
  <w:num w:numId="14" w16cid:durableId="1829395514">
    <w:abstractNumId w:val="35"/>
  </w:num>
  <w:num w:numId="15" w16cid:durableId="1567835289">
    <w:abstractNumId w:val="30"/>
  </w:num>
  <w:num w:numId="16" w16cid:durableId="27728304">
    <w:abstractNumId w:val="3"/>
  </w:num>
  <w:num w:numId="17" w16cid:durableId="1914856534">
    <w:abstractNumId w:val="37"/>
  </w:num>
  <w:num w:numId="18" w16cid:durableId="551118584">
    <w:abstractNumId w:val="44"/>
  </w:num>
  <w:num w:numId="19" w16cid:durableId="890266104">
    <w:abstractNumId w:val="20"/>
  </w:num>
  <w:num w:numId="20" w16cid:durableId="1007293716">
    <w:abstractNumId w:val="25"/>
  </w:num>
  <w:num w:numId="21" w16cid:durableId="209997298">
    <w:abstractNumId w:val="9"/>
  </w:num>
  <w:num w:numId="22" w16cid:durableId="1455905703">
    <w:abstractNumId w:val="39"/>
  </w:num>
  <w:num w:numId="23" w16cid:durableId="1414470957">
    <w:abstractNumId w:val="22"/>
  </w:num>
  <w:num w:numId="24" w16cid:durableId="1737315533">
    <w:abstractNumId w:val="8"/>
  </w:num>
  <w:num w:numId="25" w16cid:durableId="714306686">
    <w:abstractNumId w:val="31"/>
  </w:num>
  <w:num w:numId="26" w16cid:durableId="2146698918">
    <w:abstractNumId w:val="28"/>
  </w:num>
  <w:num w:numId="27" w16cid:durableId="459109985">
    <w:abstractNumId w:val="14"/>
  </w:num>
  <w:num w:numId="28" w16cid:durableId="147014260">
    <w:abstractNumId w:val="27"/>
  </w:num>
  <w:num w:numId="29" w16cid:durableId="722296642">
    <w:abstractNumId w:val="7"/>
  </w:num>
  <w:num w:numId="30" w16cid:durableId="1121146319">
    <w:abstractNumId w:val="11"/>
  </w:num>
  <w:num w:numId="31" w16cid:durableId="1218857966">
    <w:abstractNumId w:val="10"/>
  </w:num>
  <w:num w:numId="32" w16cid:durableId="385838233">
    <w:abstractNumId w:val="6"/>
  </w:num>
  <w:num w:numId="33" w16cid:durableId="161284794">
    <w:abstractNumId w:val="24"/>
  </w:num>
  <w:num w:numId="34" w16cid:durableId="1940522360">
    <w:abstractNumId w:val="36"/>
  </w:num>
  <w:num w:numId="35" w16cid:durableId="1591349268">
    <w:abstractNumId w:val="11"/>
  </w:num>
  <w:num w:numId="36" w16cid:durableId="1655377530">
    <w:abstractNumId w:val="0"/>
  </w:num>
  <w:num w:numId="37" w16cid:durableId="717389033">
    <w:abstractNumId w:val="34"/>
  </w:num>
  <w:num w:numId="38" w16cid:durableId="216549278">
    <w:abstractNumId w:val="23"/>
  </w:num>
  <w:num w:numId="39" w16cid:durableId="2108620890">
    <w:abstractNumId w:val="21"/>
  </w:num>
  <w:num w:numId="40" w16cid:durableId="1623338939">
    <w:abstractNumId w:val="33"/>
  </w:num>
  <w:num w:numId="41" w16cid:durableId="544299125">
    <w:abstractNumId w:val="38"/>
  </w:num>
  <w:num w:numId="42" w16cid:durableId="1364205794">
    <w:abstractNumId w:val="17"/>
  </w:num>
  <w:num w:numId="43" w16cid:durableId="2070152244">
    <w:abstractNumId w:val="1"/>
  </w:num>
  <w:num w:numId="44" w16cid:durableId="79761416">
    <w:abstractNumId w:val="29"/>
  </w:num>
  <w:num w:numId="45" w16cid:durableId="1374769730">
    <w:abstractNumId w:val="12"/>
  </w:num>
  <w:num w:numId="46" w16cid:durableId="2051147631">
    <w:abstractNumId w:val="5"/>
  </w:num>
  <w:num w:numId="47" w16cid:durableId="2086146990">
    <w:abstractNumId w:val="13"/>
  </w:num>
  <w:num w:numId="48" w16cid:durableId="162355532">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36"/>
    <w:rsid w:val="0000212B"/>
    <w:rsid w:val="00011116"/>
    <w:rsid w:val="00012D22"/>
    <w:rsid w:val="000135F6"/>
    <w:rsid w:val="0002390A"/>
    <w:rsid w:val="00026551"/>
    <w:rsid w:val="000271EE"/>
    <w:rsid w:val="0002726C"/>
    <w:rsid w:val="00033C8E"/>
    <w:rsid w:val="00034954"/>
    <w:rsid w:val="000361A8"/>
    <w:rsid w:val="00036941"/>
    <w:rsid w:val="000420FD"/>
    <w:rsid w:val="00043271"/>
    <w:rsid w:val="0004765D"/>
    <w:rsid w:val="00053DCC"/>
    <w:rsid w:val="000569DE"/>
    <w:rsid w:val="00057935"/>
    <w:rsid w:val="000625B1"/>
    <w:rsid w:val="00062950"/>
    <w:rsid w:val="000637F2"/>
    <w:rsid w:val="00067AD4"/>
    <w:rsid w:val="0007105F"/>
    <w:rsid w:val="00071BF5"/>
    <w:rsid w:val="0007446C"/>
    <w:rsid w:val="00074810"/>
    <w:rsid w:val="00077CE0"/>
    <w:rsid w:val="00081CCD"/>
    <w:rsid w:val="0008496C"/>
    <w:rsid w:val="000859D8"/>
    <w:rsid w:val="00090E7D"/>
    <w:rsid w:val="00091113"/>
    <w:rsid w:val="0009322E"/>
    <w:rsid w:val="000A363B"/>
    <w:rsid w:val="000A53A6"/>
    <w:rsid w:val="000B05CF"/>
    <w:rsid w:val="000B4FC9"/>
    <w:rsid w:val="000B77C5"/>
    <w:rsid w:val="000C2C7F"/>
    <w:rsid w:val="000D0CC5"/>
    <w:rsid w:val="000D1C34"/>
    <w:rsid w:val="000D29C3"/>
    <w:rsid w:val="000D58E5"/>
    <w:rsid w:val="000D689C"/>
    <w:rsid w:val="000D7D04"/>
    <w:rsid w:val="000E26E2"/>
    <w:rsid w:val="000E5781"/>
    <w:rsid w:val="000F1B01"/>
    <w:rsid w:val="000F5E9C"/>
    <w:rsid w:val="001021BB"/>
    <w:rsid w:val="00104BC4"/>
    <w:rsid w:val="00106425"/>
    <w:rsid w:val="001068A3"/>
    <w:rsid w:val="00106C36"/>
    <w:rsid w:val="00107973"/>
    <w:rsid w:val="00110738"/>
    <w:rsid w:val="00125950"/>
    <w:rsid w:val="00132BC2"/>
    <w:rsid w:val="001406C1"/>
    <w:rsid w:val="00143388"/>
    <w:rsid w:val="00147905"/>
    <w:rsid w:val="00150870"/>
    <w:rsid w:val="00160C3B"/>
    <w:rsid w:val="00161436"/>
    <w:rsid w:val="00164E5E"/>
    <w:rsid w:val="0016659E"/>
    <w:rsid w:val="001735FB"/>
    <w:rsid w:val="00175DCC"/>
    <w:rsid w:val="0017603D"/>
    <w:rsid w:val="00182201"/>
    <w:rsid w:val="0018608C"/>
    <w:rsid w:val="001911F9"/>
    <w:rsid w:val="001A07F7"/>
    <w:rsid w:val="001A11CB"/>
    <w:rsid w:val="001B1BFC"/>
    <w:rsid w:val="001B26B7"/>
    <w:rsid w:val="001B48DB"/>
    <w:rsid w:val="001B6A2F"/>
    <w:rsid w:val="001C0E50"/>
    <w:rsid w:val="001C22A3"/>
    <w:rsid w:val="001C2E18"/>
    <w:rsid w:val="001C3F3A"/>
    <w:rsid w:val="001D06C2"/>
    <w:rsid w:val="001D1268"/>
    <w:rsid w:val="001D24EB"/>
    <w:rsid w:val="001D2810"/>
    <w:rsid w:val="001D2CB2"/>
    <w:rsid w:val="001D3646"/>
    <w:rsid w:val="001E169D"/>
    <w:rsid w:val="001F1C55"/>
    <w:rsid w:val="002041ED"/>
    <w:rsid w:val="00205761"/>
    <w:rsid w:val="00211901"/>
    <w:rsid w:val="00237313"/>
    <w:rsid w:val="002415EA"/>
    <w:rsid w:val="0024575B"/>
    <w:rsid w:val="002473CD"/>
    <w:rsid w:val="002529F9"/>
    <w:rsid w:val="0025430D"/>
    <w:rsid w:val="00255C84"/>
    <w:rsid w:val="002600AA"/>
    <w:rsid w:val="002631FC"/>
    <w:rsid w:val="00265800"/>
    <w:rsid w:val="002661DC"/>
    <w:rsid w:val="00270488"/>
    <w:rsid w:val="00281AED"/>
    <w:rsid w:val="002821CF"/>
    <w:rsid w:val="00284D16"/>
    <w:rsid w:val="00286E9C"/>
    <w:rsid w:val="002932DD"/>
    <w:rsid w:val="002933FA"/>
    <w:rsid w:val="0029347C"/>
    <w:rsid w:val="002A2961"/>
    <w:rsid w:val="002B0A77"/>
    <w:rsid w:val="002B44DD"/>
    <w:rsid w:val="002B5D73"/>
    <w:rsid w:val="002C3464"/>
    <w:rsid w:val="002C3FEB"/>
    <w:rsid w:val="002D13FA"/>
    <w:rsid w:val="002D4323"/>
    <w:rsid w:val="002D45D6"/>
    <w:rsid w:val="002D4F9B"/>
    <w:rsid w:val="002D6224"/>
    <w:rsid w:val="002D6F28"/>
    <w:rsid w:val="002E1AA7"/>
    <w:rsid w:val="002E2467"/>
    <w:rsid w:val="002E427A"/>
    <w:rsid w:val="00316E32"/>
    <w:rsid w:val="0031777A"/>
    <w:rsid w:val="00317C28"/>
    <w:rsid w:val="0032485E"/>
    <w:rsid w:val="00331BC8"/>
    <w:rsid w:val="00336C64"/>
    <w:rsid w:val="0034089C"/>
    <w:rsid w:val="0034325F"/>
    <w:rsid w:val="0035558C"/>
    <w:rsid w:val="0035675C"/>
    <w:rsid w:val="003604CC"/>
    <w:rsid w:val="00363A10"/>
    <w:rsid w:val="00364118"/>
    <w:rsid w:val="00366581"/>
    <w:rsid w:val="0036740E"/>
    <w:rsid w:val="00373C5D"/>
    <w:rsid w:val="003770FA"/>
    <w:rsid w:val="00395D5A"/>
    <w:rsid w:val="00396334"/>
    <w:rsid w:val="00396A0E"/>
    <w:rsid w:val="003A4BF4"/>
    <w:rsid w:val="003B1C6B"/>
    <w:rsid w:val="003C45A1"/>
    <w:rsid w:val="003D15F8"/>
    <w:rsid w:val="003D5348"/>
    <w:rsid w:val="003E391A"/>
    <w:rsid w:val="003E4985"/>
    <w:rsid w:val="003E6213"/>
    <w:rsid w:val="003F5DAA"/>
    <w:rsid w:val="00401818"/>
    <w:rsid w:val="00402020"/>
    <w:rsid w:val="00404AFE"/>
    <w:rsid w:val="004112AC"/>
    <w:rsid w:val="00412EC1"/>
    <w:rsid w:val="0041450E"/>
    <w:rsid w:val="00420B45"/>
    <w:rsid w:val="00420D59"/>
    <w:rsid w:val="00420DE0"/>
    <w:rsid w:val="004305D1"/>
    <w:rsid w:val="00446940"/>
    <w:rsid w:val="00451D1F"/>
    <w:rsid w:val="00453003"/>
    <w:rsid w:val="00453EB9"/>
    <w:rsid w:val="00457059"/>
    <w:rsid w:val="004571CF"/>
    <w:rsid w:val="00461369"/>
    <w:rsid w:val="004655C7"/>
    <w:rsid w:val="0046732F"/>
    <w:rsid w:val="0047207D"/>
    <w:rsid w:val="00473707"/>
    <w:rsid w:val="00473AD8"/>
    <w:rsid w:val="004759F0"/>
    <w:rsid w:val="00475CCA"/>
    <w:rsid w:val="0048621A"/>
    <w:rsid w:val="00491ED8"/>
    <w:rsid w:val="004A24B3"/>
    <w:rsid w:val="004A4D5A"/>
    <w:rsid w:val="004A64B2"/>
    <w:rsid w:val="004B1612"/>
    <w:rsid w:val="004B4CC2"/>
    <w:rsid w:val="004C333E"/>
    <w:rsid w:val="004C71C7"/>
    <w:rsid w:val="004D198D"/>
    <w:rsid w:val="004D393A"/>
    <w:rsid w:val="004D3E16"/>
    <w:rsid w:val="004D3F84"/>
    <w:rsid w:val="004D4B05"/>
    <w:rsid w:val="004D5ADC"/>
    <w:rsid w:val="004D64EC"/>
    <w:rsid w:val="004E1917"/>
    <w:rsid w:val="004E36D1"/>
    <w:rsid w:val="004E6669"/>
    <w:rsid w:val="004F3FED"/>
    <w:rsid w:val="004F53E9"/>
    <w:rsid w:val="004F6850"/>
    <w:rsid w:val="004F74C7"/>
    <w:rsid w:val="00502AFF"/>
    <w:rsid w:val="00510049"/>
    <w:rsid w:val="00510B81"/>
    <w:rsid w:val="005110DE"/>
    <w:rsid w:val="00511AB8"/>
    <w:rsid w:val="00513E0A"/>
    <w:rsid w:val="00514CB5"/>
    <w:rsid w:val="00515578"/>
    <w:rsid w:val="0051732E"/>
    <w:rsid w:val="00517676"/>
    <w:rsid w:val="005177F6"/>
    <w:rsid w:val="00523B5F"/>
    <w:rsid w:val="005268A3"/>
    <w:rsid w:val="00530753"/>
    <w:rsid w:val="005327BE"/>
    <w:rsid w:val="005337D5"/>
    <w:rsid w:val="005420D7"/>
    <w:rsid w:val="00543516"/>
    <w:rsid w:val="00544648"/>
    <w:rsid w:val="0055190B"/>
    <w:rsid w:val="00553893"/>
    <w:rsid w:val="00564850"/>
    <w:rsid w:val="0057106B"/>
    <w:rsid w:val="0057574C"/>
    <w:rsid w:val="00580255"/>
    <w:rsid w:val="00580A5F"/>
    <w:rsid w:val="005917E6"/>
    <w:rsid w:val="005939EB"/>
    <w:rsid w:val="0059491D"/>
    <w:rsid w:val="005A2216"/>
    <w:rsid w:val="005A35FC"/>
    <w:rsid w:val="005A39E9"/>
    <w:rsid w:val="005B2B4E"/>
    <w:rsid w:val="005B32B7"/>
    <w:rsid w:val="005B4893"/>
    <w:rsid w:val="005B679C"/>
    <w:rsid w:val="005D0460"/>
    <w:rsid w:val="005D18BF"/>
    <w:rsid w:val="005D258E"/>
    <w:rsid w:val="005D313D"/>
    <w:rsid w:val="005D5272"/>
    <w:rsid w:val="005E1A27"/>
    <w:rsid w:val="005E585C"/>
    <w:rsid w:val="005F3675"/>
    <w:rsid w:val="005F59B7"/>
    <w:rsid w:val="005F6783"/>
    <w:rsid w:val="0060215C"/>
    <w:rsid w:val="00602773"/>
    <w:rsid w:val="00603E08"/>
    <w:rsid w:val="00606AA0"/>
    <w:rsid w:val="006166E5"/>
    <w:rsid w:val="00617C16"/>
    <w:rsid w:val="006210DE"/>
    <w:rsid w:val="0062586F"/>
    <w:rsid w:val="00632513"/>
    <w:rsid w:val="00634DFB"/>
    <w:rsid w:val="00635BDC"/>
    <w:rsid w:val="0063721C"/>
    <w:rsid w:val="00637FA6"/>
    <w:rsid w:val="00643AB5"/>
    <w:rsid w:val="00645536"/>
    <w:rsid w:val="00653470"/>
    <w:rsid w:val="00653F2E"/>
    <w:rsid w:val="006609E1"/>
    <w:rsid w:val="0066388C"/>
    <w:rsid w:val="00666B07"/>
    <w:rsid w:val="006718FF"/>
    <w:rsid w:val="00674A2C"/>
    <w:rsid w:val="00675A2C"/>
    <w:rsid w:val="00677FF6"/>
    <w:rsid w:val="0068525D"/>
    <w:rsid w:val="00686B88"/>
    <w:rsid w:val="006912B7"/>
    <w:rsid w:val="00692691"/>
    <w:rsid w:val="006931AC"/>
    <w:rsid w:val="006957B8"/>
    <w:rsid w:val="00697755"/>
    <w:rsid w:val="006A2565"/>
    <w:rsid w:val="006A2C56"/>
    <w:rsid w:val="006A3FC4"/>
    <w:rsid w:val="006A43E0"/>
    <w:rsid w:val="006A5D49"/>
    <w:rsid w:val="006A5FD2"/>
    <w:rsid w:val="006A78E8"/>
    <w:rsid w:val="006B08B6"/>
    <w:rsid w:val="006B33F4"/>
    <w:rsid w:val="006B6D30"/>
    <w:rsid w:val="006C0AFA"/>
    <w:rsid w:val="006C232C"/>
    <w:rsid w:val="006C2665"/>
    <w:rsid w:val="006C3C6B"/>
    <w:rsid w:val="006C45EE"/>
    <w:rsid w:val="006C6511"/>
    <w:rsid w:val="006C7DBC"/>
    <w:rsid w:val="006D00A4"/>
    <w:rsid w:val="006D2DD6"/>
    <w:rsid w:val="006D4087"/>
    <w:rsid w:val="006D4C04"/>
    <w:rsid w:val="006E15E9"/>
    <w:rsid w:val="006E6861"/>
    <w:rsid w:val="006F3664"/>
    <w:rsid w:val="00700CEE"/>
    <w:rsid w:val="00700EF1"/>
    <w:rsid w:val="00704CDC"/>
    <w:rsid w:val="00707FB7"/>
    <w:rsid w:val="007211E1"/>
    <w:rsid w:val="007236FF"/>
    <w:rsid w:val="007256B3"/>
    <w:rsid w:val="007261CC"/>
    <w:rsid w:val="007320D6"/>
    <w:rsid w:val="007331E0"/>
    <w:rsid w:val="00736247"/>
    <w:rsid w:val="007373EB"/>
    <w:rsid w:val="00743289"/>
    <w:rsid w:val="00745C73"/>
    <w:rsid w:val="007460FB"/>
    <w:rsid w:val="007467B1"/>
    <w:rsid w:val="00747F56"/>
    <w:rsid w:val="0075220D"/>
    <w:rsid w:val="00753D7B"/>
    <w:rsid w:val="007549BB"/>
    <w:rsid w:val="00756DB1"/>
    <w:rsid w:val="0076241A"/>
    <w:rsid w:val="007631EE"/>
    <w:rsid w:val="007701C6"/>
    <w:rsid w:val="0077047A"/>
    <w:rsid w:val="00784C02"/>
    <w:rsid w:val="0079218C"/>
    <w:rsid w:val="00792B13"/>
    <w:rsid w:val="00794E6E"/>
    <w:rsid w:val="00796BCE"/>
    <w:rsid w:val="007A2F75"/>
    <w:rsid w:val="007A4AAD"/>
    <w:rsid w:val="007B30DD"/>
    <w:rsid w:val="007B3184"/>
    <w:rsid w:val="007B6708"/>
    <w:rsid w:val="007B73E4"/>
    <w:rsid w:val="007C3CC4"/>
    <w:rsid w:val="007C4C46"/>
    <w:rsid w:val="007C4CCB"/>
    <w:rsid w:val="007D22B6"/>
    <w:rsid w:val="007D5CAA"/>
    <w:rsid w:val="007E324E"/>
    <w:rsid w:val="007E4AB0"/>
    <w:rsid w:val="007E6737"/>
    <w:rsid w:val="007F31E6"/>
    <w:rsid w:val="0080035E"/>
    <w:rsid w:val="00801C2B"/>
    <w:rsid w:val="00802969"/>
    <w:rsid w:val="0080444D"/>
    <w:rsid w:val="00805422"/>
    <w:rsid w:val="00805453"/>
    <w:rsid w:val="00810DC0"/>
    <w:rsid w:val="008155A1"/>
    <w:rsid w:val="00820522"/>
    <w:rsid w:val="00820FCF"/>
    <w:rsid w:val="0083299D"/>
    <w:rsid w:val="00833703"/>
    <w:rsid w:val="00845374"/>
    <w:rsid w:val="00845551"/>
    <w:rsid w:val="00854476"/>
    <w:rsid w:val="00854B82"/>
    <w:rsid w:val="00854F25"/>
    <w:rsid w:val="008551B2"/>
    <w:rsid w:val="00875E95"/>
    <w:rsid w:val="008807BE"/>
    <w:rsid w:val="0088265E"/>
    <w:rsid w:val="00883B28"/>
    <w:rsid w:val="008843F5"/>
    <w:rsid w:val="008854D7"/>
    <w:rsid w:val="00887E76"/>
    <w:rsid w:val="00890172"/>
    <w:rsid w:val="008913B7"/>
    <w:rsid w:val="008956BE"/>
    <w:rsid w:val="0089580E"/>
    <w:rsid w:val="00895B0B"/>
    <w:rsid w:val="008A1B6A"/>
    <w:rsid w:val="008A7830"/>
    <w:rsid w:val="008A7B7F"/>
    <w:rsid w:val="008B1E6F"/>
    <w:rsid w:val="008B5351"/>
    <w:rsid w:val="008C0A2F"/>
    <w:rsid w:val="008C4712"/>
    <w:rsid w:val="008C6835"/>
    <w:rsid w:val="008C7AA2"/>
    <w:rsid w:val="008C7F2D"/>
    <w:rsid w:val="008D7651"/>
    <w:rsid w:val="008E0BD5"/>
    <w:rsid w:val="008E5758"/>
    <w:rsid w:val="008E72B3"/>
    <w:rsid w:val="008F09E1"/>
    <w:rsid w:val="008F12CB"/>
    <w:rsid w:val="008F308A"/>
    <w:rsid w:val="008F6921"/>
    <w:rsid w:val="008F73A6"/>
    <w:rsid w:val="009022ED"/>
    <w:rsid w:val="00903A74"/>
    <w:rsid w:val="00904519"/>
    <w:rsid w:val="009071ED"/>
    <w:rsid w:val="00907618"/>
    <w:rsid w:val="00914499"/>
    <w:rsid w:val="00923D96"/>
    <w:rsid w:val="0092493B"/>
    <w:rsid w:val="0092656F"/>
    <w:rsid w:val="00936F4B"/>
    <w:rsid w:val="00940E4C"/>
    <w:rsid w:val="0095044B"/>
    <w:rsid w:val="00960BFE"/>
    <w:rsid w:val="00961D3F"/>
    <w:rsid w:val="009634B1"/>
    <w:rsid w:val="00966405"/>
    <w:rsid w:val="00966469"/>
    <w:rsid w:val="00966ACE"/>
    <w:rsid w:val="00967C65"/>
    <w:rsid w:val="00970AE2"/>
    <w:rsid w:val="00973D1C"/>
    <w:rsid w:val="00975DA7"/>
    <w:rsid w:val="00980CC6"/>
    <w:rsid w:val="00986F00"/>
    <w:rsid w:val="00987260"/>
    <w:rsid w:val="00990C06"/>
    <w:rsid w:val="00991897"/>
    <w:rsid w:val="00991B16"/>
    <w:rsid w:val="009955F3"/>
    <w:rsid w:val="00996875"/>
    <w:rsid w:val="009974D3"/>
    <w:rsid w:val="009A5451"/>
    <w:rsid w:val="009A6778"/>
    <w:rsid w:val="009A798B"/>
    <w:rsid w:val="009B04D8"/>
    <w:rsid w:val="009B1D83"/>
    <w:rsid w:val="009B24DF"/>
    <w:rsid w:val="009D22F3"/>
    <w:rsid w:val="009E3112"/>
    <w:rsid w:val="009E36C4"/>
    <w:rsid w:val="009E4B97"/>
    <w:rsid w:val="009E66B3"/>
    <w:rsid w:val="009F743D"/>
    <w:rsid w:val="00A00382"/>
    <w:rsid w:val="00A03C77"/>
    <w:rsid w:val="00A04750"/>
    <w:rsid w:val="00A059A8"/>
    <w:rsid w:val="00A10C6F"/>
    <w:rsid w:val="00A12E13"/>
    <w:rsid w:val="00A12FCD"/>
    <w:rsid w:val="00A13A89"/>
    <w:rsid w:val="00A169C0"/>
    <w:rsid w:val="00A21AA0"/>
    <w:rsid w:val="00A234DC"/>
    <w:rsid w:val="00A23621"/>
    <w:rsid w:val="00A269BD"/>
    <w:rsid w:val="00A36AE8"/>
    <w:rsid w:val="00A37641"/>
    <w:rsid w:val="00A40679"/>
    <w:rsid w:val="00A41B16"/>
    <w:rsid w:val="00A43455"/>
    <w:rsid w:val="00A47D26"/>
    <w:rsid w:val="00A5087C"/>
    <w:rsid w:val="00A51C62"/>
    <w:rsid w:val="00A52DA8"/>
    <w:rsid w:val="00A54D22"/>
    <w:rsid w:val="00A554D8"/>
    <w:rsid w:val="00A618B2"/>
    <w:rsid w:val="00A61DB0"/>
    <w:rsid w:val="00A638A7"/>
    <w:rsid w:val="00A720CA"/>
    <w:rsid w:val="00A73DF9"/>
    <w:rsid w:val="00A75555"/>
    <w:rsid w:val="00A81B9C"/>
    <w:rsid w:val="00A8206F"/>
    <w:rsid w:val="00A821E8"/>
    <w:rsid w:val="00A83739"/>
    <w:rsid w:val="00A84944"/>
    <w:rsid w:val="00A85FE1"/>
    <w:rsid w:val="00A91667"/>
    <w:rsid w:val="00A9231F"/>
    <w:rsid w:val="00A97F9F"/>
    <w:rsid w:val="00AA01F8"/>
    <w:rsid w:val="00AA1552"/>
    <w:rsid w:val="00AA32FB"/>
    <w:rsid w:val="00AA40E3"/>
    <w:rsid w:val="00AA5213"/>
    <w:rsid w:val="00AA6B6B"/>
    <w:rsid w:val="00AB4733"/>
    <w:rsid w:val="00AB6B4A"/>
    <w:rsid w:val="00AC1E13"/>
    <w:rsid w:val="00AD0AA1"/>
    <w:rsid w:val="00AD0DB2"/>
    <w:rsid w:val="00AD23DE"/>
    <w:rsid w:val="00AD5FCE"/>
    <w:rsid w:val="00AD7502"/>
    <w:rsid w:val="00AE5174"/>
    <w:rsid w:val="00AF01AC"/>
    <w:rsid w:val="00AF1777"/>
    <w:rsid w:val="00B0717C"/>
    <w:rsid w:val="00B07D56"/>
    <w:rsid w:val="00B14686"/>
    <w:rsid w:val="00B21522"/>
    <w:rsid w:val="00B254A7"/>
    <w:rsid w:val="00B34ADB"/>
    <w:rsid w:val="00B34DBB"/>
    <w:rsid w:val="00B44240"/>
    <w:rsid w:val="00B4483F"/>
    <w:rsid w:val="00B47175"/>
    <w:rsid w:val="00B504E2"/>
    <w:rsid w:val="00B578EE"/>
    <w:rsid w:val="00B61A8F"/>
    <w:rsid w:val="00B62087"/>
    <w:rsid w:val="00B65CF3"/>
    <w:rsid w:val="00B6601F"/>
    <w:rsid w:val="00B66DE2"/>
    <w:rsid w:val="00B73DA9"/>
    <w:rsid w:val="00B745D9"/>
    <w:rsid w:val="00B74A54"/>
    <w:rsid w:val="00B7580D"/>
    <w:rsid w:val="00B77694"/>
    <w:rsid w:val="00B77D1E"/>
    <w:rsid w:val="00B8020D"/>
    <w:rsid w:val="00B8054D"/>
    <w:rsid w:val="00B8080F"/>
    <w:rsid w:val="00B84DA0"/>
    <w:rsid w:val="00B86466"/>
    <w:rsid w:val="00B907E4"/>
    <w:rsid w:val="00B92046"/>
    <w:rsid w:val="00B93C30"/>
    <w:rsid w:val="00B94E7A"/>
    <w:rsid w:val="00B96242"/>
    <w:rsid w:val="00BA0F96"/>
    <w:rsid w:val="00BA40C1"/>
    <w:rsid w:val="00BB0D5D"/>
    <w:rsid w:val="00BB0F09"/>
    <w:rsid w:val="00BC13EC"/>
    <w:rsid w:val="00BC1CA8"/>
    <w:rsid w:val="00BC449D"/>
    <w:rsid w:val="00BC58C4"/>
    <w:rsid w:val="00BC69E3"/>
    <w:rsid w:val="00BC7DEF"/>
    <w:rsid w:val="00BD09BD"/>
    <w:rsid w:val="00BD2DCE"/>
    <w:rsid w:val="00BE0599"/>
    <w:rsid w:val="00BE7C6A"/>
    <w:rsid w:val="00BF593E"/>
    <w:rsid w:val="00C00D32"/>
    <w:rsid w:val="00C03907"/>
    <w:rsid w:val="00C0523B"/>
    <w:rsid w:val="00C23B11"/>
    <w:rsid w:val="00C24A9D"/>
    <w:rsid w:val="00C24EAD"/>
    <w:rsid w:val="00C264F1"/>
    <w:rsid w:val="00C27BD5"/>
    <w:rsid w:val="00C371CD"/>
    <w:rsid w:val="00C427B6"/>
    <w:rsid w:val="00C4336E"/>
    <w:rsid w:val="00C44857"/>
    <w:rsid w:val="00C46107"/>
    <w:rsid w:val="00C46EDD"/>
    <w:rsid w:val="00C52974"/>
    <w:rsid w:val="00C63E59"/>
    <w:rsid w:val="00C67483"/>
    <w:rsid w:val="00C71F3C"/>
    <w:rsid w:val="00C729CB"/>
    <w:rsid w:val="00C7332B"/>
    <w:rsid w:val="00C75367"/>
    <w:rsid w:val="00C85FA3"/>
    <w:rsid w:val="00C871B8"/>
    <w:rsid w:val="00C93DEC"/>
    <w:rsid w:val="00C945BB"/>
    <w:rsid w:val="00CA1209"/>
    <w:rsid w:val="00CA37BA"/>
    <w:rsid w:val="00CA6F81"/>
    <w:rsid w:val="00CB2CFE"/>
    <w:rsid w:val="00CB4B41"/>
    <w:rsid w:val="00CB6824"/>
    <w:rsid w:val="00CC095A"/>
    <w:rsid w:val="00CC2514"/>
    <w:rsid w:val="00CD2BAF"/>
    <w:rsid w:val="00CD55FA"/>
    <w:rsid w:val="00CE19F5"/>
    <w:rsid w:val="00CE1CDE"/>
    <w:rsid w:val="00CE5F8A"/>
    <w:rsid w:val="00CF35BC"/>
    <w:rsid w:val="00CF50EB"/>
    <w:rsid w:val="00CF5FC2"/>
    <w:rsid w:val="00D0156F"/>
    <w:rsid w:val="00D0480B"/>
    <w:rsid w:val="00D06DD5"/>
    <w:rsid w:val="00D16500"/>
    <w:rsid w:val="00D16A4A"/>
    <w:rsid w:val="00D16E83"/>
    <w:rsid w:val="00D172AD"/>
    <w:rsid w:val="00D250AD"/>
    <w:rsid w:val="00D2729F"/>
    <w:rsid w:val="00D322AC"/>
    <w:rsid w:val="00D3515B"/>
    <w:rsid w:val="00D371D8"/>
    <w:rsid w:val="00D401D6"/>
    <w:rsid w:val="00D42AF0"/>
    <w:rsid w:val="00D42C3F"/>
    <w:rsid w:val="00D43BEC"/>
    <w:rsid w:val="00D46523"/>
    <w:rsid w:val="00D5402C"/>
    <w:rsid w:val="00D55F40"/>
    <w:rsid w:val="00D6177B"/>
    <w:rsid w:val="00D61D3C"/>
    <w:rsid w:val="00D624AA"/>
    <w:rsid w:val="00D66001"/>
    <w:rsid w:val="00D66C62"/>
    <w:rsid w:val="00D71C3C"/>
    <w:rsid w:val="00D804A5"/>
    <w:rsid w:val="00D80A0B"/>
    <w:rsid w:val="00D8476A"/>
    <w:rsid w:val="00D84996"/>
    <w:rsid w:val="00D90814"/>
    <w:rsid w:val="00DA2FEC"/>
    <w:rsid w:val="00DB21A2"/>
    <w:rsid w:val="00DB2DD2"/>
    <w:rsid w:val="00DB74D2"/>
    <w:rsid w:val="00DC117E"/>
    <w:rsid w:val="00DC2C2B"/>
    <w:rsid w:val="00DC5800"/>
    <w:rsid w:val="00DC77E1"/>
    <w:rsid w:val="00DE43AF"/>
    <w:rsid w:val="00DE5DCE"/>
    <w:rsid w:val="00DF7085"/>
    <w:rsid w:val="00E045E5"/>
    <w:rsid w:val="00E04B6A"/>
    <w:rsid w:val="00E11433"/>
    <w:rsid w:val="00E12733"/>
    <w:rsid w:val="00E139EF"/>
    <w:rsid w:val="00E215DF"/>
    <w:rsid w:val="00E235CD"/>
    <w:rsid w:val="00E261B9"/>
    <w:rsid w:val="00E2632F"/>
    <w:rsid w:val="00E35307"/>
    <w:rsid w:val="00E370C2"/>
    <w:rsid w:val="00E44535"/>
    <w:rsid w:val="00E51838"/>
    <w:rsid w:val="00E529AF"/>
    <w:rsid w:val="00E53322"/>
    <w:rsid w:val="00E555D5"/>
    <w:rsid w:val="00E56D17"/>
    <w:rsid w:val="00E5756E"/>
    <w:rsid w:val="00E84EDF"/>
    <w:rsid w:val="00E9149C"/>
    <w:rsid w:val="00E9702B"/>
    <w:rsid w:val="00E97620"/>
    <w:rsid w:val="00EA523D"/>
    <w:rsid w:val="00EA67C7"/>
    <w:rsid w:val="00EA68A9"/>
    <w:rsid w:val="00EB31DE"/>
    <w:rsid w:val="00EB39BB"/>
    <w:rsid w:val="00EB6AD2"/>
    <w:rsid w:val="00EC3587"/>
    <w:rsid w:val="00EC71B5"/>
    <w:rsid w:val="00ED13C4"/>
    <w:rsid w:val="00ED1A8B"/>
    <w:rsid w:val="00EE35AA"/>
    <w:rsid w:val="00EE4087"/>
    <w:rsid w:val="00EE50EF"/>
    <w:rsid w:val="00EE68DD"/>
    <w:rsid w:val="00EF405A"/>
    <w:rsid w:val="00EF5145"/>
    <w:rsid w:val="00EF51DE"/>
    <w:rsid w:val="00F03A44"/>
    <w:rsid w:val="00F047C9"/>
    <w:rsid w:val="00F160A9"/>
    <w:rsid w:val="00F20B29"/>
    <w:rsid w:val="00F216CE"/>
    <w:rsid w:val="00F336FB"/>
    <w:rsid w:val="00F35310"/>
    <w:rsid w:val="00F40DCB"/>
    <w:rsid w:val="00F42213"/>
    <w:rsid w:val="00F42974"/>
    <w:rsid w:val="00F46428"/>
    <w:rsid w:val="00F571D2"/>
    <w:rsid w:val="00F620DD"/>
    <w:rsid w:val="00F72273"/>
    <w:rsid w:val="00F72C45"/>
    <w:rsid w:val="00F734CC"/>
    <w:rsid w:val="00F80A6A"/>
    <w:rsid w:val="00F8354A"/>
    <w:rsid w:val="00F83DF7"/>
    <w:rsid w:val="00F84432"/>
    <w:rsid w:val="00F95A41"/>
    <w:rsid w:val="00F961CB"/>
    <w:rsid w:val="00FA3FF7"/>
    <w:rsid w:val="00FA4EA0"/>
    <w:rsid w:val="00FA6D8A"/>
    <w:rsid w:val="00FB67EC"/>
    <w:rsid w:val="00FB7002"/>
    <w:rsid w:val="00FC1821"/>
    <w:rsid w:val="00FC2B9E"/>
    <w:rsid w:val="00FC4556"/>
    <w:rsid w:val="00FD273E"/>
    <w:rsid w:val="00FD2E3E"/>
    <w:rsid w:val="00FD4D5F"/>
    <w:rsid w:val="00FD6A8E"/>
    <w:rsid w:val="00FE395D"/>
    <w:rsid w:val="00FF4121"/>
    <w:rsid w:val="00FF4D4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653EEF"/>
  <w15:docId w15:val="{1CBF153E-21E7-4AAA-ADD7-39D476CBE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A9"/>
    <w:rPr>
      <w:sz w:val="24"/>
      <w:szCs w:val="24"/>
    </w:rPr>
  </w:style>
  <w:style w:type="paragraph" w:styleId="Heading1">
    <w:name w:val="heading 1"/>
    <w:basedOn w:val="Normal"/>
    <w:next w:val="Normal"/>
    <w:qFormat/>
    <w:rsid w:val="00EA68A9"/>
    <w:pPr>
      <w:keepNext/>
      <w:jc w:val="center"/>
      <w:outlineLvl w:val="0"/>
    </w:pPr>
    <w:rPr>
      <w:rFonts w:ascii="Arial" w:hAnsi="Arial" w:cs="Arial"/>
      <w:b/>
      <w:bCs/>
    </w:rPr>
  </w:style>
  <w:style w:type="paragraph" w:styleId="Heading2">
    <w:name w:val="heading 2"/>
    <w:basedOn w:val="Normal"/>
    <w:next w:val="Normal"/>
    <w:qFormat/>
    <w:rsid w:val="00EA68A9"/>
    <w:pPr>
      <w:keepNext/>
      <w:widowControl w:val="0"/>
      <w:tabs>
        <w:tab w:val="left" w:pos="720"/>
        <w:tab w:val="left" w:pos="1440"/>
        <w:tab w:val="left" w:pos="2160"/>
      </w:tabs>
      <w:autoSpaceDE w:val="0"/>
      <w:autoSpaceDN w:val="0"/>
      <w:adjustRightInd w:val="0"/>
      <w:spacing w:after="120"/>
      <w:ind w:left="2160" w:hanging="2160"/>
      <w:outlineLvl w:val="1"/>
    </w:pPr>
    <w:rPr>
      <w:rFonts w:ascii="Arial" w:hAnsi="Arial" w:cs="Arial"/>
    </w:rPr>
  </w:style>
  <w:style w:type="paragraph" w:styleId="Heading3">
    <w:name w:val="heading 3"/>
    <w:basedOn w:val="Normal"/>
    <w:next w:val="Normal"/>
    <w:link w:val="Heading3Char"/>
    <w:qFormat/>
    <w:rsid w:val="00EA68A9"/>
    <w:pPr>
      <w:keepNext/>
      <w:widowControl w:val="0"/>
      <w:autoSpaceDE w:val="0"/>
      <w:autoSpaceDN w:val="0"/>
      <w:adjustRightInd w:val="0"/>
      <w:ind w:left="720"/>
      <w:outlineLvl w:val="2"/>
    </w:pPr>
    <w:rPr>
      <w:rFonts w:ascii="Arial" w:hAnsi="Arial" w:cs="Arial"/>
      <w:b/>
      <w:bCs/>
      <w:sz w:val="22"/>
      <w:szCs w:val="22"/>
    </w:rPr>
  </w:style>
  <w:style w:type="paragraph" w:styleId="Heading4">
    <w:name w:val="heading 4"/>
    <w:basedOn w:val="Normal"/>
    <w:next w:val="Normal"/>
    <w:qFormat/>
    <w:rsid w:val="00EA68A9"/>
    <w:pPr>
      <w:keepNext/>
      <w:outlineLvl w:val="3"/>
    </w:pPr>
    <w:rPr>
      <w:rFonts w:ascii="Arial" w:hAnsi="Arial" w:cs="Arial"/>
      <w:b/>
      <w:bCs/>
      <w:sz w:val="22"/>
    </w:rPr>
  </w:style>
  <w:style w:type="paragraph" w:styleId="Heading7">
    <w:name w:val="heading 7"/>
    <w:basedOn w:val="Normal"/>
    <w:next w:val="Normal"/>
    <w:link w:val="Heading7Char"/>
    <w:semiHidden/>
    <w:unhideWhenUsed/>
    <w:qFormat/>
    <w:rsid w:val="00363A1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rsid w:val="00EA68A9"/>
    <w:pPr>
      <w:spacing w:before="240" w:after="60"/>
      <w:outlineLvl w:val="7"/>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A68A9"/>
    <w:pPr>
      <w:ind w:left="-360"/>
      <w:jc w:val="center"/>
    </w:pPr>
    <w:rPr>
      <w:rFonts w:ascii="Arial" w:hAnsi="Arial" w:cs="Arial"/>
      <w:b/>
      <w:bCs/>
    </w:rPr>
  </w:style>
  <w:style w:type="paragraph" w:styleId="Footer">
    <w:name w:val="footer"/>
    <w:basedOn w:val="Normal"/>
    <w:link w:val="FooterChar"/>
    <w:uiPriority w:val="99"/>
    <w:rsid w:val="00EA68A9"/>
    <w:pPr>
      <w:tabs>
        <w:tab w:val="center" w:pos="4320"/>
        <w:tab w:val="right" w:pos="8640"/>
      </w:tabs>
    </w:pPr>
  </w:style>
  <w:style w:type="character" w:styleId="PageNumber">
    <w:name w:val="page number"/>
    <w:basedOn w:val="DefaultParagraphFont"/>
    <w:rsid w:val="00EA68A9"/>
  </w:style>
  <w:style w:type="paragraph" w:styleId="Subtitle">
    <w:name w:val="Subtitle"/>
    <w:basedOn w:val="Normal"/>
    <w:qFormat/>
    <w:rsid w:val="00EA68A9"/>
    <w:pPr>
      <w:jc w:val="center"/>
    </w:pPr>
    <w:rPr>
      <w:rFonts w:ascii="Arial" w:hAnsi="Arial" w:cs="Arial"/>
      <w:b/>
      <w:bCs/>
      <w:sz w:val="28"/>
    </w:rPr>
  </w:style>
  <w:style w:type="paragraph" w:styleId="BodyText">
    <w:name w:val="Body Text"/>
    <w:basedOn w:val="Normal"/>
    <w:rsid w:val="00EA68A9"/>
    <w:pPr>
      <w:widowControl w:val="0"/>
      <w:autoSpaceDE w:val="0"/>
      <w:autoSpaceDN w:val="0"/>
      <w:adjustRightInd w:val="0"/>
      <w:spacing w:after="120"/>
      <w:jc w:val="both"/>
    </w:pPr>
    <w:rPr>
      <w:rFonts w:ascii="Arial" w:hAnsi="Arial" w:cs="Arial"/>
    </w:rPr>
  </w:style>
  <w:style w:type="paragraph" w:styleId="Header">
    <w:name w:val="header"/>
    <w:basedOn w:val="Normal"/>
    <w:link w:val="HeaderChar"/>
    <w:rsid w:val="00EA68A9"/>
    <w:pPr>
      <w:tabs>
        <w:tab w:val="center" w:pos="4320"/>
        <w:tab w:val="right" w:pos="8640"/>
      </w:tabs>
    </w:pPr>
  </w:style>
  <w:style w:type="character" w:styleId="Hyperlink">
    <w:name w:val="Hyperlink"/>
    <w:basedOn w:val="DefaultParagraphFont"/>
    <w:rsid w:val="00EA68A9"/>
    <w:rPr>
      <w:color w:val="0000FF"/>
      <w:u w:val="single"/>
    </w:rPr>
  </w:style>
  <w:style w:type="character" w:styleId="FollowedHyperlink">
    <w:name w:val="FollowedHyperlink"/>
    <w:basedOn w:val="DefaultParagraphFont"/>
    <w:rsid w:val="00EA68A9"/>
    <w:rPr>
      <w:color w:val="800080"/>
      <w:u w:val="single"/>
    </w:rPr>
  </w:style>
  <w:style w:type="paragraph" w:styleId="BalloonText">
    <w:name w:val="Balloon Text"/>
    <w:basedOn w:val="Normal"/>
    <w:semiHidden/>
    <w:rsid w:val="0080035E"/>
    <w:rPr>
      <w:rFonts w:ascii="Tahoma" w:hAnsi="Tahoma" w:cs="Tahoma"/>
      <w:sz w:val="16"/>
      <w:szCs w:val="16"/>
    </w:rPr>
  </w:style>
  <w:style w:type="character" w:customStyle="1" w:styleId="HeaderChar">
    <w:name w:val="Header Char"/>
    <w:basedOn w:val="DefaultParagraphFont"/>
    <w:link w:val="Header"/>
    <w:rsid w:val="00090E7D"/>
    <w:rPr>
      <w:sz w:val="24"/>
      <w:szCs w:val="24"/>
      <w:lang w:val="en-US" w:eastAsia="en-US" w:bidi="ar-SA"/>
    </w:rPr>
  </w:style>
  <w:style w:type="paragraph" w:styleId="ListParagraph">
    <w:name w:val="List Paragraph"/>
    <w:basedOn w:val="Normal"/>
    <w:uiPriority w:val="34"/>
    <w:qFormat/>
    <w:rsid w:val="007256B3"/>
    <w:pPr>
      <w:ind w:left="720"/>
    </w:pPr>
    <w:rPr>
      <w:lang w:val="en-CA"/>
    </w:rPr>
  </w:style>
  <w:style w:type="paragraph" w:styleId="NormalWeb">
    <w:name w:val="Normal (Web)"/>
    <w:basedOn w:val="Normal"/>
    <w:uiPriority w:val="99"/>
    <w:rsid w:val="007256B3"/>
    <w:pPr>
      <w:spacing w:before="100" w:beforeAutospacing="1" w:after="100" w:afterAutospacing="1"/>
    </w:pPr>
  </w:style>
  <w:style w:type="table" w:styleId="TableGrid">
    <w:name w:val="Table Grid"/>
    <w:basedOn w:val="TableNormal"/>
    <w:uiPriority w:val="39"/>
    <w:rsid w:val="00CF50E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E3112"/>
    <w:rPr>
      <w:color w:val="808080"/>
      <w:shd w:val="clear" w:color="auto" w:fill="E6E6E6"/>
    </w:rPr>
  </w:style>
  <w:style w:type="paragraph" w:styleId="BodyText2">
    <w:name w:val="Body Text 2"/>
    <w:basedOn w:val="Normal"/>
    <w:link w:val="BodyText2Char"/>
    <w:semiHidden/>
    <w:unhideWhenUsed/>
    <w:rsid w:val="00677FF6"/>
    <w:pPr>
      <w:spacing w:after="120" w:line="480" w:lineRule="auto"/>
    </w:pPr>
  </w:style>
  <w:style w:type="character" w:customStyle="1" w:styleId="BodyText2Char">
    <w:name w:val="Body Text 2 Char"/>
    <w:basedOn w:val="DefaultParagraphFont"/>
    <w:link w:val="BodyText2"/>
    <w:semiHidden/>
    <w:rsid w:val="00677FF6"/>
    <w:rPr>
      <w:sz w:val="24"/>
      <w:szCs w:val="24"/>
    </w:rPr>
  </w:style>
  <w:style w:type="paragraph" w:styleId="CommentText">
    <w:name w:val="annotation text"/>
    <w:basedOn w:val="Normal"/>
    <w:link w:val="CommentTextChar"/>
    <w:rsid w:val="00396334"/>
    <w:rPr>
      <w:sz w:val="20"/>
      <w:szCs w:val="20"/>
    </w:rPr>
  </w:style>
  <w:style w:type="character" w:customStyle="1" w:styleId="CommentTextChar">
    <w:name w:val="Comment Text Char"/>
    <w:basedOn w:val="DefaultParagraphFont"/>
    <w:link w:val="CommentText"/>
    <w:rsid w:val="00396334"/>
  </w:style>
  <w:style w:type="character" w:customStyle="1" w:styleId="Heading3Char">
    <w:name w:val="Heading 3 Char"/>
    <w:basedOn w:val="DefaultParagraphFont"/>
    <w:link w:val="Heading3"/>
    <w:rsid w:val="0029347C"/>
    <w:rPr>
      <w:rFonts w:ascii="Arial" w:hAnsi="Arial" w:cs="Arial"/>
      <w:b/>
      <w:bCs/>
      <w:sz w:val="22"/>
      <w:szCs w:val="22"/>
    </w:rPr>
  </w:style>
  <w:style w:type="paragraph" w:styleId="BodyTextIndent">
    <w:name w:val="Body Text Indent"/>
    <w:basedOn w:val="Normal"/>
    <w:link w:val="BodyTextIndentChar"/>
    <w:semiHidden/>
    <w:unhideWhenUsed/>
    <w:rsid w:val="00FC2B9E"/>
    <w:pPr>
      <w:spacing w:after="120"/>
      <w:ind w:left="360"/>
    </w:pPr>
  </w:style>
  <w:style w:type="character" w:customStyle="1" w:styleId="BodyTextIndentChar">
    <w:name w:val="Body Text Indent Char"/>
    <w:basedOn w:val="DefaultParagraphFont"/>
    <w:link w:val="BodyTextIndent"/>
    <w:semiHidden/>
    <w:rsid w:val="00FC2B9E"/>
    <w:rPr>
      <w:sz w:val="24"/>
      <w:szCs w:val="24"/>
    </w:rPr>
  </w:style>
  <w:style w:type="character" w:customStyle="1" w:styleId="Heading7Char">
    <w:name w:val="Heading 7 Char"/>
    <w:basedOn w:val="DefaultParagraphFont"/>
    <w:link w:val="Heading7"/>
    <w:semiHidden/>
    <w:rsid w:val="00363A10"/>
    <w:rPr>
      <w:rFonts w:asciiTheme="majorHAnsi" w:eastAsiaTheme="majorEastAsia" w:hAnsiTheme="majorHAnsi" w:cstheme="majorBidi"/>
      <w:i/>
      <w:iCs/>
      <w:color w:val="243F60" w:themeColor="accent1" w:themeShade="7F"/>
      <w:sz w:val="24"/>
      <w:szCs w:val="24"/>
    </w:rPr>
  </w:style>
  <w:style w:type="character" w:styleId="CommentReference">
    <w:name w:val="annotation reference"/>
    <w:basedOn w:val="DefaultParagraphFont"/>
    <w:semiHidden/>
    <w:unhideWhenUsed/>
    <w:rsid w:val="00AF01AC"/>
    <w:rPr>
      <w:sz w:val="16"/>
      <w:szCs w:val="16"/>
    </w:rPr>
  </w:style>
  <w:style w:type="paragraph" w:styleId="CommentSubject">
    <w:name w:val="annotation subject"/>
    <w:basedOn w:val="CommentText"/>
    <w:next w:val="CommentText"/>
    <w:link w:val="CommentSubjectChar"/>
    <w:semiHidden/>
    <w:unhideWhenUsed/>
    <w:rsid w:val="00AF01AC"/>
    <w:rPr>
      <w:b/>
      <w:bCs/>
    </w:rPr>
  </w:style>
  <w:style w:type="character" w:customStyle="1" w:styleId="CommentSubjectChar">
    <w:name w:val="Comment Subject Char"/>
    <w:basedOn w:val="CommentTextChar"/>
    <w:link w:val="CommentSubject"/>
    <w:semiHidden/>
    <w:rsid w:val="00AF01AC"/>
    <w:rPr>
      <w:b/>
      <w:bCs/>
    </w:rPr>
  </w:style>
  <w:style w:type="paragraph" w:styleId="Revision">
    <w:name w:val="Revision"/>
    <w:hidden/>
    <w:uiPriority w:val="99"/>
    <w:semiHidden/>
    <w:rsid w:val="00FF4D4A"/>
    <w:rPr>
      <w:sz w:val="24"/>
      <w:szCs w:val="24"/>
    </w:rPr>
  </w:style>
  <w:style w:type="paragraph" w:customStyle="1" w:styleId="Default">
    <w:name w:val="Default"/>
    <w:rsid w:val="0007105F"/>
    <w:pPr>
      <w:autoSpaceDE w:val="0"/>
      <w:autoSpaceDN w:val="0"/>
      <w:adjustRightInd w:val="0"/>
    </w:pPr>
    <w:rPr>
      <w:rFonts w:ascii="Verdana" w:hAnsi="Verdana" w:cs="Verdana"/>
      <w:color w:val="000000"/>
      <w:sz w:val="24"/>
      <w:szCs w:val="24"/>
      <w:lang w:val="en-CA"/>
    </w:rPr>
  </w:style>
  <w:style w:type="character" w:customStyle="1" w:styleId="UnresolvedMention2">
    <w:name w:val="Unresolved Mention2"/>
    <w:basedOn w:val="DefaultParagraphFont"/>
    <w:uiPriority w:val="99"/>
    <w:semiHidden/>
    <w:unhideWhenUsed/>
    <w:rsid w:val="00B65CF3"/>
    <w:rPr>
      <w:color w:val="605E5C"/>
      <w:shd w:val="clear" w:color="auto" w:fill="E1DFDD"/>
    </w:rPr>
  </w:style>
  <w:style w:type="character" w:customStyle="1" w:styleId="FooterChar">
    <w:name w:val="Footer Char"/>
    <w:basedOn w:val="DefaultParagraphFont"/>
    <w:link w:val="Footer"/>
    <w:uiPriority w:val="99"/>
    <w:rsid w:val="005B4893"/>
    <w:rPr>
      <w:sz w:val="24"/>
      <w:szCs w:val="24"/>
    </w:rPr>
  </w:style>
  <w:style w:type="character" w:customStyle="1" w:styleId="UnresolvedMention3">
    <w:name w:val="Unresolved Mention3"/>
    <w:basedOn w:val="DefaultParagraphFont"/>
    <w:uiPriority w:val="99"/>
    <w:semiHidden/>
    <w:unhideWhenUsed/>
    <w:rsid w:val="00475CCA"/>
    <w:rPr>
      <w:color w:val="605E5C"/>
      <w:shd w:val="clear" w:color="auto" w:fill="E1DFDD"/>
    </w:rPr>
  </w:style>
  <w:style w:type="character" w:styleId="UnresolvedMention">
    <w:name w:val="Unresolved Mention"/>
    <w:basedOn w:val="DefaultParagraphFont"/>
    <w:uiPriority w:val="99"/>
    <w:semiHidden/>
    <w:unhideWhenUsed/>
    <w:rsid w:val="00AA5213"/>
    <w:rPr>
      <w:color w:val="605E5C"/>
      <w:shd w:val="clear" w:color="auto" w:fill="E1DFDD"/>
    </w:rPr>
  </w:style>
  <w:style w:type="character" w:styleId="Strong">
    <w:name w:val="Strong"/>
    <w:basedOn w:val="DefaultParagraphFont"/>
    <w:qFormat/>
    <w:rsid w:val="00C03907"/>
    <w:rPr>
      <w:rFonts w:cs="Times New Roman"/>
      <w:b/>
    </w:rPr>
  </w:style>
  <w:style w:type="paragraph" w:customStyle="1" w:styleId="HeadingBody2">
    <w:name w:val="HeadingBody 2"/>
    <w:basedOn w:val="Normal"/>
    <w:next w:val="Heading2"/>
    <w:link w:val="HeadingBody2Char"/>
    <w:uiPriority w:val="99"/>
    <w:rsid w:val="00C03907"/>
    <w:pPr>
      <w:spacing w:after="240"/>
      <w:jc w:val="both"/>
    </w:pPr>
    <w:rPr>
      <w:color w:val="000000"/>
      <w:szCs w:val="26"/>
      <w:lang w:val="en-CA"/>
    </w:rPr>
  </w:style>
  <w:style w:type="character" w:customStyle="1" w:styleId="HeadingBody2Char">
    <w:name w:val="HeadingBody 2 Char"/>
    <w:basedOn w:val="DefaultParagraphFont"/>
    <w:link w:val="HeadingBody2"/>
    <w:uiPriority w:val="99"/>
    <w:locked/>
    <w:rsid w:val="00C03907"/>
    <w:rPr>
      <w:color w:val="000000"/>
      <w:sz w:val="24"/>
      <w:szCs w:val="26"/>
      <w:lang w:val="en-CA"/>
    </w:rPr>
  </w:style>
  <w:style w:type="paragraph" w:customStyle="1" w:styleId="BLGArticleLevel1">
    <w:name w:val="BLG Article Level 1"/>
    <w:aliases w:val="a1,BLG Article L1"/>
    <w:basedOn w:val="BodyText"/>
    <w:next w:val="Normal"/>
    <w:rsid w:val="00C03907"/>
    <w:pPr>
      <w:keepNext/>
      <w:widowControl/>
      <w:numPr>
        <w:numId w:val="30"/>
      </w:numPr>
      <w:autoSpaceDE/>
      <w:autoSpaceDN/>
      <w:adjustRightInd/>
      <w:spacing w:after="240"/>
      <w:ind w:left="0"/>
      <w:jc w:val="center"/>
    </w:pPr>
    <w:rPr>
      <w:rFonts w:ascii="Times New Roman Bold" w:hAnsi="Times New Roman Bold" w:cs="Times New Roman"/>
      <w:b/>
      <w:caps/>
      <w:u w:val="single"/>
      <w:lang w:val="en-CA"/>
    </w:rPr>
  </w:style>
  <w:style w:type="paragraph" w:customStyle="1" w:styleId="BLGArticleLevel2">
    <w:name w:val="BLG Article Level 2"/>
    <w:aliases w:val="a2,BLG Article L2"/>
    <w:basedOn w:val="BodyText"/>
    <w:next w:val="Normal"/>
    <w:rsid w:val="00C03907"/>
    <w:pPr>
      <w:widowControl/>
      <w:numPr>
        <w:ilvl w:val="1"/>
        <w:numId w:val="30"/>
      </w:numPr>
      <w:autoSpaceDE/>
      <w:autoSpaceDN/>
      <w:adjustRightInd/>
      <w:spacing w:after="240"/>
    </w:pPr>
    <w:rPr>
      <w:rFonts w:ascii="Times New Roman" w:hAnsi="Times New Roman" w:cs="Times New Roman"/>
      <w:lang w:val="en-CA"/>
    </w:rPr>
  </w:style>
  <w:style w:type="paragraph" w:customStyle="1" w:styleId="BLGArticleLevel3">
    <w:name w:val="BLG Article Level 3"/>
    <w:aliases w:val="a3,BLG Article L3"/>
    <w:basedOn w:val="BodyText"/>
    <w:rsid w:val="00C03907"/>
    <w:pPr>
      <w:widowControl/>
      <w:numPr>
        <w:ilvl w:val="2"/>
        <w:numId w:val="30"/>
      </w:numPr>
      <w:autoSpaceDE/>
      <w:autoSpaceDN/>
      <w:adjustRightInd/>
      <w:spacing w:after="240"/>
    </w:pPr>
    <w:rPr>
      <w:rFonts w:ascii="Times New Roman" w:hAnsi="Times New Roman" w:cs="Times New Roman"/>
      <w:lang w:val="en-CA"/>
    </w:rPr>
  </w:style>
  <w:style w:type="paragraph" w:customStyle="1" w:styleId="BLGArticleLevel4">
    <w:name w:val="BLG Article Level 4"/>
    <w:aliases w:val="a4,BLG Article L4"/>
    <w:basedOn w:val="BodyText"/>
    <w:rsid w:val="00C03907"/>
    <w:pPr>
      <w:widowControl/>
      <w:numPr>
        <w:ilvl w:val="3"/>
        <w:numId w:val="30"/>
      </w:numPr>
      <w:tabs>
        <w:tab w:val="clear" w:pos="720"/>
        <w:tab w:val="num" w:pos="1440"/>
      </w:tabs>
      <w:autoSpaceDE/>
      <w:autoSpaceDN/>
      <w:adjustRightInd/>
      <w:spacing w:after="240"/>
    </w:pPr>
    <w:rPr>
      <w:rFonts w:ascii="Times New Roman" w:hAnsi="Times New Roman" w:cs="Times New Roman"/>
      <w:lang w:val="en-CA"/>
    </w:rPr>
  </w:style>
  <w:style w:type="paragraph" w:customStyle="1" w:styleId="BLGArticleLevel5">
    <w:name w:val="BLG Article Level 5"/>
    <w:aliases w:val="a5,BLG Article L5"/>
    <w:basedOn w:val="BodyText"/>
    <w:rsid w:val="00C03907"/>
    <w:pPr>
      <w:widowControl/>
      <w:numPr>
        <w:ilvl w:val="4"/>
        <w:numId w:val="30"/>
      </w:numPr>
      <w:autoSpaceDE/>
      <w:autoSpaceDN/>
      <w:adjustRightInd/>
      <w:spacing w:after="240"/>
    </w:pPr>
    <w:rPr>
      <w:rFonts w:ascii="Times New Roman" w:hAnsi="Times New Roman" w:cs="Times New Roman"/>
      <w:lang w:val="en-CA"/>
    </w:rPr>
  </w:style>
  <w:style w:type="paragraph" w:customStyle="1" w:styleId="BLGArticleLevel6">
    <w:name w:val="BLG Article Level 6"/>
    <w:aliases w:val="a6,BLG Article L6"/>
    <w:basedOn w:val="BodyText"/>
    <w:rsid w:val="00C03907"/>
    <w:pPr>
      <w:widowControl/>
      <w:numPr>
        <w:ilvl w:val="5"/>
        <w:numId w:val="30"/>
      </w:numPr>
      <w:tabs>
        <w:tab w:val="clear" w:pos="3600"/>
        <w:tab w:val="num" w:pos="1440"/>
      </w:tabs>
      <w:autoSpaceDE/>
      <w:autoSpaceDN/>
      <w:adjustRightInd/>
      <w:spacing w:after="240"/>
      <w:ind w:left="1440"/>
    </w:pPr>
    <w:rPr>
      <w:rFonts w:ascii="Times New Roman" w:hAnsi="Times New Roman" w:cs="Times New Roman"/>
      <w:lang w:val="en-CA"/>
    </w:rPr>
  </w:style>
  <w:style w:type="paragraph" w:customStyle="1" w:styleId="BLGArticleLevel7">
    <w:name w:val="BLG Article Level 7"/>
    <w:aliases w:val="a7,BLG Article L7"/>
    <w:basedOn w:val="BodyText"/>
    <w:rsid w:val="00C03907"/>
    <w:pPr>
      <w:widowControl/>
      <w:numPr>
        <w:ilvl w:val="6"/>
        <w:numId w:val="30"/>
      </w:numPr>
      <w:tabs>
        <w:tab w:val="clear" w:pos="4320"/>
        <w:tab w:val="num" w:pos="3600"/>
      </w:tabs>
      <w:autoSpaceDE/>
      <w:autoSpaceDN/>
      <w:adjustRightInd/>
      <w:spacing w:after="240"/>
      <w:ind w:left="3600"/>
    </w:pPr>
    <w:rPr>
      <w:rFonts w:ascii="Times New Roman" w:hAnsi="Times New Roman" w:cs="Times New Roman"/>
      <w:lang w:val="en-CA"/>
    </w:rPr>
  </w:style>
  <w:style w:type="paragraph" w:customStyle="1" w:styleId="BLGArticleLevel8">
    <w:name w:val="BLG Article Level 8"/>
    <w:aliases w:val="a8,BLG Article L8"/>
    <w:basedOn w:val="BodyText"/>
    <w:rsid w:val="00C03907"/>
    <w:pPr>
      <w:widowControl/>
      <w:numPr>
        <w:ilvl w:val="7"/>
        <w:numId w:val="30"/>
      </w:numPr>
      <w:tabs>
        <w:tab w:val="clear" w:pos="5040"/>
        <w:tab w:val="num" w:pos="4320"/>
      </w:tabs>
      <w:autoSpaceDE/>
      <w:autoSpaceDN/>
      <w:adjustRightInd/>
      <w:spacing w:after="240"/>
      <w:ind w:left="2880" w:firstLine="720"/>
    </w:pPr>
    <w:rPr>
      <w:rFonts w:ascii="Times New Roman" w:hAnsi="Times New Roman" w:cs="Times New Roman"/>
      <w:lang w:val="en-CA"/>
    </w:rPr>
  </w:style>
  <w:style w:type="paragraph" w:customStyle="1" w:styleId="BLGArticleLevel9">
    <w:name w:val="BLG Article Level 9"/>
    <w:aliases w:val="a9"/>
    <w:basedOn w:val="BodyText"/>
    <w:rsid w:val="00C03907"/>
    <w:pPr>
      <w:widowControl/>
      <w:numPr>
        <w:ilvl w:val="8"/>
        <w:numId w:val="30"/>
      </w:numPr>
      <w:tabs>
        <w:tab w:val="clear" w:pos="720"/>
        <w:tab w:val="num" w:pos="5040"/>
      </w:tabs>
      <w:autoSpaceDE/>
      <w:autoSpaceDN/>
      <w:adjustRightInd/>
      <w:spacing w:after="240"/>
      <w:ind w:left="3600" w:firstLine="720"/>
    </w:pPr>
    <w:rPr>
      <w:rFonts w:ascii="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8516">
      <w:bodyDiv w:val="1"/>
      <w:marLeft w:val="0"/>
      <w:marRight w:val="0"/>
      <w:marTop w:val="0"/>
      <w:marBottom w:val="0"/>
      <w:divBdr>
        <w:top w:val="none" w:sz="0" w:space="0" w:color="auto"/>
        <w:left w:val="none" w:sz="0" w:space="0" w:color="auto"/>
        <w:bottom w:val="none" w:sz="0" w:space="0" w:color="auto"/>
        <w:right w:val="none" w:sz="0" w:space="0" w:color="auto"/>
      </w:divBdr>
      <w:divsChild>
        <w:div w:id="1551382922">
          <w:marLeft w:val="547"/>
          <w:marRight w:val="0"/>
          <w:marTop w:val="0"/>
          <w:marBottom w:val="0"/>
          <w:divBdr>
            <w:top w:val="none" w:sz="0" w:space="0" w:color="auto"/>
            <w:left w:val="none" w:sz="0" w:space="0" w:color="auto"/>
            <w:bottom w:val="none" w:sz="0" w:space="0" w:color="auto"/>
            <w:right w:val="none" w:sz="0" w:space="0" w:color="auto"/>
          </w:divBdr>
        </w:div>
        <w:div w:id="1661157157">
          <w:marLeft w:val="1267"/>
          <w:marRight w:val="0"/>
          <w:marTop w:val="0"/>
          <w:marBottom w:val="0"/>
          <w:divBdr>
            <w:top w:val="none" w:sz="0" w:space="0" w:color="auto"/>
            <w:left w:val="none" w:sz="0" w:space="0" w:color="auto"/>
            <w:bottom w:val="none" w:sz="0" w:space="0" w:color="auto"/>
            <w:right w:val="none" w:sz="0" w:space="0" w:color="auto"/>
          </w:divBdr>
        </w:div>
        <w:div w:id="1787500011">
          <w:marLeft w:val="1267"/>
          <w:marRight w:val="0"/>
          <w:marTop w:val="0"/>
          <w:marBottom w:val="0"/>
          <w:divBdr>
            <w:top w:val="none" w:sz="0" w:space="0" w:color="auto"/>
            <w:left w:val="none" w:sz="0" w:space="0" w:color="auto"/>
            <w:bottom w:val="none" w:sz="0" w:space="0" w:color="auto"/>
            <w:right w:val="none" w:sz="0" w:space="0" w:color="auto"/>
          </w:divBdr>
        </w:div>
        <w:div w:id="1582830417">
          <w:marLeft w:val="1267"/>
          <w:marRight w:val="0"/>
          <w:marTop w:val="0"/>
          <w:marBottom w:val="0"/>
          <w:divBdr>
            <w:top w:val="none" w:sz="0" w:space="0" w:color="auto"/>
            <w:left w:val="none" w:sz="0" w:space="0" w:color="auto"/>
            <w:bottom w:val="none" w:sz="0" w:space="0" w:color="auto"/>
            <w:right w:val="none" w:sz="0" w:space="0" w:color="auto"/>
          </w:divBdr>
        </w:div>
        <w:div w:id="1848859585">
          <w:marLeft w:val="1267"/>
          <w:marRight w:val="0"/>
          <w:marTop w:val="0"/>
          <w:marBottom w:val="0"/>
          <w:divBdr>
            <w:top w:val="none" w:sz="0" w:space="0" w:color="auto"/>
            <w:left w:val="none" w:sz="0" w:space="0" w:color="auto"/>
            <w:bottom w:val="none" w:sz="0" w:space="0" w:color="auto"/>
            <w:right w:val="none" w:sz="0" w:space="0" w:color="auto"/>
          </w:divBdr>
        </w:div>
        <w:div w:id="1607150026">
          <w:marLeft w:val="1267"/>
          <w:marRight w:val="0"/>
          <w:marTop w:val="0"/>
          <w:marBottom w:val="0"/>
          <w:divBdr>
            <w:top w:val="none" w:sz="0" w:space="0" w:color="auto"/>
            <w:left w:val="none" w:sz="0" w:space="0" w:color="auto"/>
            <w:bottom w:val="none" w:sz="0" w:space="0" w:color="auto"/>
            <w:right w:val="none" w:sz="0" w:space="0" w:color="auto"/>
          </w:divBdr>
        </w:div>
        <w:div w:id="1961953024">
          <w:marLeft w:val="1267"/>
          <w:marRight w:val="0"/>
          <w:marTop w:val="0"/>
          <w:marBottom w:val="0"/>
          <w:divBdr>
            <w:top w:val="none" w:sz="0" w:space="0" w:color="auto"/>
            <w:left w:val="none" w:sz="0" w:space="0" w:color="auto"/>
            <w:bottom w:val="none" w:sz="0" w:space="0" w:color="auto"/>
            <w:right w:val="none" w:sz="0" w:space="0" w:color="auto"/>
          </w:divBdr>
        </w:div>
        <w:div w:id="604267921">
          <w:marLeft w:val="1267"/>
          <w:marRight w:val="0"/>
          <w:marTop w:val="0"/>
          <w:marBottom w:val="0"/>
          <w:divBdr>
            <w:top w:val="none" w:sz="0" w:space="0" w:color="auto"/>
            <w:left w:val="none" w:sz="0" w:space="0" w:color="auto"/>
            <w:bottom w:val="none" w:sz="0" w:space="0" w:color="auto"/>
            <w:right w:val="none" w:sz="0" w:space="0" w:color="auto"/>
          </w:divBdr>
        </w:div>
        <w:div w:id="697853911">
          <w:marLeft w:val="547"/>
          <w:marRight w:val="0"/>
          <w:marTop w:val="0"/>
          <w:marBottom w:val="0"/>
          <w:divBdr>
            <w:top w:val="none" w:sz="0" w:space="0" w:color="auto"/>
            <w:left w:val="none" w:sz="0" w:space="0" w:color="auto"/>
            <w:bottom w:val="none" w:sz="0" w:space="0" w:color="auto"/>
            <w:right w:val="none" w:sz="0" w:space="0" w:color="auto"/>
          </w:divBdr>
        </w:div>
        <w:div w:id="79757986">
          <w:marLeft w:val="547"/>
          <w:marRight w:val="0"/>
          <w:marTop w:val="0"/>
          <w:marBottom w:val="0"/>
          <w:divBdr>
            <w:top w:val="none" w:sz="0" w:space="0" w:color="auto"/>
            <w:left w:val="none" w:sz="0" w:space="0" w:color="auto"/>
            <w:bottom w:val="none" w:sz="0" w:space="0" w:color="auto"/>
            <w:right w:val="none" w:sz="0" w:space="0" w:color="auto"/>
          </w:divBdr>
        </w:div>
        <w:div w:id="117939544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r/CCABoardApplication-2026" TargetMode="External"/><Relationship Id="rId13" Type="http://schemas.openxmlformats.org/officeDocument/2006/relationships/hyperlink" Target="mailto:info@canadiancentreforaccreditation.c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ed@canadiancentreforaccreditation.c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urveymonkey.com/r/CCABoardApplication-202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nfo@canadiancentreforaccreditation.ca"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ed@canadiancentreforaccreditation.ca" TargetMode="External"/><Relationship Id="rId14" Type="http://schemas.openxmlformats.org/officeDocument/2006/relationships/hyperlink" Target="https://www.surveymonkey.com/r/CCABoardApplication-2026"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14311F-7A4C-45FB-BAE8-6EC7D3F01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9</Pages>
  <Words>3310</Words>
  <Characters>18604</Characters>
  <Application>Microsoft Office Word</Application>
  <DocSecurity>0</DocSecurity>
  <Lines>453</Lines>
  <Paragraphs>243</Paragraphs>
  <ScaleCrop>false</ScaleCrop>
  <HeadingPairs>
    <vt:vector size="2" baseType="variant">
      <vt:variant>
        <vt:lpstr>Title</vt:lpstr>
      </vt:variant>
      <vt:variant>
        <vt:i4>1</vt:i4>
      </vt:variant>
    </vt:vector>
  </HeadingPairs>
  <TitlesOfParts>
    <vt:vector size="1" baseType="lpstr">
      <vt:lpstr>CCA Call for Board Applications 2026</vt:lpstr>
    </vt:vector>
  </TitlesOfParts>
  <Company>COHI</Company>
  <LinksUpToDate>false</LinksUpToDate>
  <CharactersWithSpaces>21671</CharactersWithSpaces>
  <SharedDoc>false</SharedDoc>
  <HLinks>
    <vt:vector size="12" baseType="variant">
      <vt:variant>
        <vt:i4>6422534</vt:i4>
      </vt:variant>
      <vt:variant>
        <vt:i4>3</vt:i4>
      </vt:variant>
      <vt:variant>
        <vt:i4>0</vt:i4>
      </vt:variant>
      <vt:variant>
        <vt:i4>5</vt:i4>
      </vt:variant>
      <vt:variant>
        <vt:lpwstr>mailto:bwiktorowicz@cohi-soci.ca</vt:lpwstr>
      </vt:variant>
      <vt:variant>
        <vt:lpwstr/>
      </vt:variant>
      <vt:variant>
        <vt:i4>2752525</vt:i4>
      </vt:variant>
      <vt:variant>
        <vt:i4>0</vt:i4>
      </vt:variant>
      <vt:variant>
        <vt:i4>0</vt:i4>
      </vt:variant>
      <vt:variant>
        <vt:i4>5</vt:i4>
      </vt:variant>
      <vt:variant>
        <vt:lpwstr>mailto:brendam@ajhs.ca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CCA Call for Board Applications 2026</dc:title>
  <dc:creator>Sophie Bart</dc:creator>
  <cp:lastModifiedBy>Sophie Bart</cp:lastModifiedBy>
  <cp:revision>28</cp:revision>
  <cp:lastPrinted>2026-04-12T17:27:00Z</cp:lastPrinted>
  <dcterms:created xsi:type="dcterms:W3CDTF">2026-01-20T14:00:00Z</dcterms:created>
  <dcterms:modified xsi:type="dcterms:W3CDTF">2026-04-13T11:33:00Z</dcterms:modified>
</cp:coreProperties>
</file>